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857A9F8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</w:t>
      </w:r>
      <w:r w:rsidR="0051572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A23A0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29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A23A0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A23A0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</w:p>
    <w:p w14:paraId="4BF6F141" w14:textId="6636AFFA" w:rsidR="00812D02" w:rsidRPr="00515722" w:rsidRDefault="00F7741F" w:rsidP="00515722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Comunicat de presă</w:t>
      </w:r>
    </w:p>
    <w:p w14:paraId="0FE8336F" w14:textId="1E8B6F39" w:rsidR="005B5C4A" w:rsidRPr="00515722" w:rsidRDefault="005B5C4A" w:rsidP="00515722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>
        <w:rPr>
          <w:rFonts w:ascii="Trebuchet MS" w:hAnsi="Trebuchet MS"/>
          <w:b/>
          <w:color w:val="0070C0"/>
          <w:sz w:val="24"/>
          <w:szCs w:val="24"/>
        </w:rPr>
        <w:t>R</w:t>
      </w:r>
      <w:r w:rsidRPr="005B5C4A">
        <w:rPr>
          <w:rFonts w:ascii="Trebuchet MS" w:hAnsi="Trebuchet MS"/>
          <w:b/>
          <w:color w:val="0070C0"/>
          <w:sz w:val="24"/>
          <w:szCs w:val="24"/>
        </w:rPr>
        <w:t>ezultate finale</w:t>
      </w:r>
      <w:r w:rsidR="00104FF8">
        <w:rPr>
          <w:rFonts w:ascii="Trebuchet MS" w:hAnsi="Trebuchet MS"/>
          <w:b/>
          <w:color w:val="0070C0"/>
          <w:sz w:val="24"/>
          <w:szCs w:val="24"/>
        </w:rPr>
        <w:t>,</w:t>
      </w:r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 după soluționarea contestațiilor</w:t>
      </w:r>
      <w:r w:rsidR="00104FF8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r w:rsidR="007D402A">
        <w:rPr>
          <w:rFonts w:ascii="Trebuchet MS" w:hAnsi="Trebuchet MS"/>
          <w:b/>
          <w:color w:val="0070C0"/>
          <w:sz w:val="24"/>
          <w:szCs w:val="24"/>
        </w:rPr>
        <w:t xml:space="preserve">în cadrul </w:t>
      </w:r>
      <w:r w:rsidR="00104FF8">
        <w:rPr>
          <w:rFonts w:ascii="Trebuchet MS" w:hAnsi="Trebuchet MS"/>
          <w:b/>
          <w:color w:val="0070C0"/>
          <w:sz w:val="24"/>
          <w:szCs w:val="24"/>
        </w:rPr>
        <w:t>examenul</w:t>
      </w:r>
      <w:r w:rsidR="007D402A">
        <w:rPr>
          <w:rFonts w:ascii="Trebuchet MS" w:hAnsi="Trebuchet MS"/>
          <w:b/>
          <w:color w:val="0070C0"/>
          <w:sz w:val="24"/>
          <w:szCs w:val="24"/>
        </w:rPr>
        <w:t>ui</w:t>
      </w:r>
      <w:r w:rsidR="00104FF8">
        <w:rPr>
          <w:rFonts w:ascii="Trebuchet MS" w:hAnsi="Trebuchet MS"/>
          <w:b/>
          <w:color w:val="0070C0"/>
          <w:sz w:val="24"/>
          <w:szCs w:val="24"/>
        </w:rPr>
        <w:t xml:space="preserve"> național de </w:t>
      </w:r>
      <w:r w:rsidR="007D402A">
        <w:rPr>
          <w:rFonts w:ascii="Trebuchet MS" w:hAnsi="Trebuchet MS"/>
          <w:b/>
          <w:color w:val="0070C0"/>
          <w:sz w:val="24"/>
          <w:szCs w:val="24"/>
        </w:rPr>
        <w:t>B</w:t>
      </w:r>
      <w:r w:rsidRPr="005B5C4A">
        <w:rPr>
          <w:rFonts w:ascii="Trebuchet MS" w:hAnsi="Trebuchet MS"/>
          <w:b/>
          <w:color w:val="0070C0"/>
          <w:sz w:val="24"/>
          <w:szCs w:val="24"/>
        </w:rPr>
        <w:t xml:space="preserve">acalaureat, sesiunea august </w:t>
      </w:r>
      <w:r w:rsidR="00104FF8" w:rsidRPr="005B5C4A">
        <w:rPr>
          <w:rFonts w:ascii="Trebuchet MS" w:hAnsi="Trebuchet MS"/>
          <w:b/>
          <w:color w:val="0070C0"/>
          <w:sz w:val="24"/>
          <w:szCs w:val="24"/>
        </w:rPr>
        <w:t>202</w:t>
      </w:r>
      <w:r w:rsidR="00A23A0D">
        <w:rPr>
          <w:rFonts w:ascii="Trebuchet MS" w:hAnsi="Trebuchet MS"/>
          <w:b/>
          <w:color w:val="0070C0"/>
          <w:sz w:val="24"/>
          <w:szCs w:val="24"/>
        </w:rPr>
        <w:t>3</w:t>
      </w:r>
    </w:p>
    <w:p w14:paraId="26BF1458" w14:textId="707BE283" w:rsidR="005B5C4A" w:rsidRPr="00515722" w:rsidRDefault="00B1744A" w:rsidP="005B5C4A">
      <w:pPr>
        <w:spacing w:after="150" w:line="240" w:lineRule="auto"/>
        <w:jc w:val="both"/>
        <w:rPr>
          <w:rFonts w:ascii="Trebuchet MS" w:eastAsia="Times New Roman" w:hAnsi="Trebuchet MS"/>
          <w:b/>
          <w:bCs/>
          <w:color w:val="000000"/>
          <w:sz w:val="24"/>
          <w:szCs w:val="24"/>
          <w:lang w:eastAsia="ro-RO"/>
        </w:rPr>
      </w:pP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În județul Cluj, r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ata fi</w:t>
      </w:r>
      <w:r w:rsidR="006B5CF6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nală de promovare, înregistrată în cadrul </w:t>
      </w:r>
      <w:r w:rsidR="006053D0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examenul</w:t>
      </w:r>
      <w:r w:rsidR="006B5CF6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ui</w:t>
      </w:r>
      <w:r w:rsidR="006053D0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național de B</w:t>
      </w: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acalaureat, 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sesiunea august</w:t>
      </w:r>
      <w:r w:rsidR="00A23A0D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202</w:t>
      </w:r>
      <w:r w:rsidR="00A23A0D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3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, după soluționarea contestațiilor, este de</w:t>
      </w:r>
      <w:r w:rsidR="000A717E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34.25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%</w:t>
      </w:r>
      <w:r w:rsidR="00BF3092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, </w:t>
      </w:r>
      <w:r w:rsidR="002D6A68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</w:t>
      </w:r>
      <w:r w:rsidR="005B5C4A" w:rsidRPr="00515722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omparativ cu rata de 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promovare ge</w:t>
      </w:r>
      <w:r w:rsidR="004061D5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nerată de rezultatele inițiale, </w:t>
      </w:r>
      <w:r w:rsidR="000A717E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31.64</w:t>
      </w:r>
      <w:r w:rsidR="004061D5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%</w:t>
      </w:r>
      <w:r w:rsidR="005A6C33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</w:p>
    <w:p w14:paraId="0B7C3ED3" w14:textId="02176FF2" w:rsidR="005B5C4A" w:rsidRPr="00515722" w:rsidRDefault="005B5C4A" w:rsidP="005B5C4A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Prin urmare</w:t>
      </w:r>
      <w:r w:rsidR="006053D0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,</w:t>
      </w:r>
      <w:r w:rsidR="000B4BDD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249</w:t>
      </w:r>
      <w:r w:rsidR="006053D0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de candidați, </w:t>
      </w: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cu</w:t>
      </w:r>
      <w:r w:rsidR="000B4BDD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19</w:t>
      </w:r>
      <w:r w:rsidR="00B1744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</w:t>
      </w: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mai mulți, față de rezultate</w:t>
      </w:r>
      <w:r w:rsidR="00BF3092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le afișate </w:t>
      </w:r>
      <w:r w:rsidR="0002303A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iniț</w:t>
      </w:r>
      <w:r w:rsidR="006053D0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ial, </w:t>
      </w: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au promovat examenul </w:t>
      </w:r>
      <w:r w:rsidR="00BF3092"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național de Bacalaureat, </w:t>
      </w:r>
      <w:r w:rsidRPr="00515722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în această sesiune. 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>Dintre aceștia</w:t>
      </w:r>
      <w:r w:rsidR="00BD17D0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182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candidați provin din promoția curentă, iar</w:t>
      </w:r>
      <w:r w:rsidR="00BD17D0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67</w:t>
      </w:r>
      <w:r w:rsidR="000B4BDD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>candidați provin din promoțiile anterioare.</w:t>
      </w:r>
    </w:p>
    <w:p w14:paraId="3882E9BD" w14:textId="76F7A289" w:rsidR="005B5C4A" w:rsidRPr="00515722" w:rsidRDefault="005B5C4A" w:rsidP="005B5C4A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Rata de succes pentru promoția 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202</w:t>
      </w:r>
      <w:r w:rsidR="00A23A0D" w:rsidRPr="00515722">
        <w:rPr>
          <w:rFonts w:ascii="Trebuchet MS" w:eastAsia="Times New Roman" w:hAnsi="Trebuchet MS"/>
          <w:sz w:val="24"/>
          <w:szCs w:val="24"/>
          <w:lang w:eastAsia="ro-RO"/>
        </w:rPr>
        <w:t>2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–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>202</w:t>
      </w:r>
      <w:r w:rsidR="00A23A0D" w:rsidRPr="00515722">
        <w:rPr>
          <w:rFonts w:ascii="Trebuchet MS" w:eastAsia="Times New Roman" w:hAnsi="Trebuchet MS"/>
          <w:sz w:val="24"/>
          <w:szCs w:val="24"/>
          <w:lang w:eastAsia="ro-RO"/>
        </w:rPr>
        <w:t>3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este de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35.69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%, față de</w:t>
      </w:r>
      <w:r w:rsidR="00A23A0D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32.75</w:t>
      </w:r>
      <w:r w:rsidR="006053D0" w:rsidRPr="00515722">
        <w:rPr>
          <w:rFonts w:ascii="Trebuchet MS" w:eastAsia="Times New Roman" w:hAnsi="Trebuchet MS"/>
          <w:sz w:val="24"/>
          <w:szCs w:val="24"/>
          <w:lang w:eastAsia="ro-RO"/>
        </w:rPr>
        <w:t>%,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înainte de contestații</w:t>
      </w:r>
      <w:r w:rsidR="00A2726D" w:rsidRPr="00515722">
        <w:rPr>
          <w:rFonts w:ascii="Trebuchet MS" w:eastAsia="Times New Roman" w:hAnsi="Trebuchet MS"/>
          <w:sz w:val="24"/>
          <w:szCs w:val="24"/>
          <w:lang w:eastAsia="ro-RO"/>
        </w:rPr>
        <w:t>. L</w:t>
      </w:r>
      <w:r w:rsidR="00B174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a fel și 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pentru promoțiile anterioare, ponderea candidaților promovați este de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30.88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%, față de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29.03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>% înainte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de soluționarea contestațiilor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114DBD46" w14:textId="66BC4353" w:rsidR="005B5C4A" w:rsidRPr="00515722" w:rsidRDefault="001C7DF2" w:rsidP="005B5C4A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515722">
        <w:rPr>
          <w:rFonts w:ascii="Trebuchet MS" w:eastAsia="Times New Roman" w:hAnsi="Trebuchet MS"/>
          <w:sz w:val="24"/>
          <w:szCs w:val="24"/>
          <w:lang w:eastAsia="ro-RO"/>
        </w:rPr>
        <w:t>În județul Cluj a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u fost depuse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360</w:t>
      </w:r>
      <w:r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>de contestații, defalcate astfel: proba E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a) 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–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> 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130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;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proba E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b) 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–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> 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12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;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proba E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c)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98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și proba E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d) </w:t>
      </w:r>
      <w:r w:rsidR="00286E84" w:rsidRPr="00515722">
        <w:rPr>
          <w:rFonts w:ascii="Trebuchet MS" w:eastAsia="Times New Roman" w:hAnsi="Trebuchet MS"/>
          <w:sz w:val="24"/>
          <w:szCs w:val="24"/>
          <w:lang w:eastAsia="ro-RO"/>
        </w:rPr>
        <w:t>–</w:t>
      </w:r>
      <w:r w:rsidR="00703FF7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120</w:t>
      </w:r>
      <w:r w:rsidR="00286E84" w:rsidRPr="00515722">
        <w:rPr>
          <w:rFonts w:ascii="Trebuchet MS" w:eastAsia="Times New Roman" w:hAnsi="Trebuchet MS"/>
          <w:sz w:val="24"/>
          <w:szCs w:val="24"/>
          <w:lang w:eastAsia="ro-RO"/>
        </w:rPr>
        <w:t>.</w:t>
      </w:r>
      <w:r w:rsidR="005B5C4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>Notele acordate inițial pentru</w:t>
      </w:r>
      <w:r w:rsidR="00BD17D0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173</w:t>
      </w:r>
      <w:r w:rsidR="0002303A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dintre lucrările 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contestate</w:t>
      </w:r>
      <w:r w:rsidR="00E65978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>au fost modificate prin creștere</w:t>
      </w:r>
      <w:r w:rsidR="00A23A0D" w:rsidRPr="00515722">
        <w:rPr>
          <w:rFonts w:ascii="Trebuchet MS" w:eastAsia="Times New Roman" w:hAnsi="Trebuchet MS"/>
          <w:sz w:val="24"/>
          <w:szCs w:val="24"/>
          <w:lang w:eastAsia="ro-RO"/>
        </w:rPr>
        <w:t>,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 xml:space="preserve"> 170 </w:t>
      </w:r>
      <w:r w:rsidR="00A23A0D" w:rsidRPr="00515722">
        <w:rPr>
          <w:rFonts w:ascii="Trebuchet MS" w:eastAsia="Times New Roman" w:hAnsi="Trebuchet MS"/>
          <w:sz w:val="24"/>
          <w:szCs w:val="24"/>
          <w:lang w:eastAsia="ro-RO"/>
        </w:rPr>
        <w:t>note acordate inițial au fost modificate prin</w:t>
      </w:r>
      <w:r w:rsidR="004061D5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descreștere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, iar </w:t>
      </w:r>
      <w:r w:rsidR="000A717E">
        <w:rPr>
          <w:rFonts w:ascii="Trebuchet MS" w:eastAsia="Times New Roman" w:hAnsi="Trebuchet MS"/>
          <w:sz w:val="24"/>
          <w:szCs w:val="24"/>
          <w:lang w:eastAsia="ro-RO"/>
        </w:rPr>
        <w:t>17</w:t>
      </w:r>
      <w:r w:rsidR="00BF3092" w:rsidRPr="00515722">
        <w:rPr>
          <w:rFonts w:ascii="Trebuchet MS" w:eastAsia="Times New Roman" w:hAnsi="Trebuchet MS"/>
          <w:sz w:val="24"/>
          <w:szCs w:val="24"/>
          <w:lang w:eastAsia="ro-RO"/>
        </w:rPr>
        <w:t xml:space="preserve"> lucrări contestate nu au înregistrat modificări ale notelor acordate inițial.</w:t>
      </w:r>
    </w:p>
    <w:p w14:paraId="373AB508" w14:textId="49E24470" w:rsidR="00967E9B" w:rsidRPr="00515722" w:rsidRDefault="00967E9B" w:rsidP="00515722">
      <w:pPr>
        <w:jc w:val="both"/>
        <w:rPr>
          <w:rFonts w:ascii="Trebuchet MS" w:hAnsi="Trebuchet MS" w:cs="Arial"/>
          <w:b/>
          <w:sz w:val="24"/>
          <w:szCs w:val="24"/>
          <w:shd w:val="clear" w:color="auto" w:fill="FFFFFF"/>
        </w:rPr>
      </w:pPr>
      <w:r w:rsidRPr="00515722">
        <w:rPr>
          <w:rFonts w:ascii="Trebuchet MS" w:hAnsi="Trebuchet MS"/>
          <w:b/>
          <w:sz w:val="24"/>
          <w:szCs w:val="24"/>
        </w:rPr>
        <w:t>Reamintim faptul că</w:t>
      </w:r>
      <w:r w:rsidR="00515722" w:rsidRPr="00515722">
        <w:rPr>
          <w:rFonts w:ascii="Trebuchet MS" w:hAnsi="Trebuchet MS"/>
          <w:b/>
          <w:sz w:val="24"/>
          <w:szCs w:val="24"/>
        </w:rPr>
        <w:t>, în</w:t>
      </w:r>
      <w:r w:rsidRPr="00515722">
        <w:rPr>
          <w:rFonts w:ascii="Trebuchet MS" w:hAnsi="Trebuchet MS"/>
          <w:b/>
          <w:sz w:val="24"/>
          <w:szCs w:val="24"/>
        </w:rPr>
        <w:t xml:space="preserve"> vederea susținerii probelor scrise, în cadrul celei de-a doua sesiuni a examenului național de Bacalaureat, sesiunea august 2023, în județul Cluj, s-au înscris 854 de candidați. Dintre aceștia, 578 de candidați provin din promoţia curentă 2022-2023, iar 276 sunt candidați din promoţiile anterioare.</w:t>
      </w:r>
    </w:p>
    <w:p w14:paraId="5FD5DBE5" w14:textId="104EB9CD" w:rsidR="005B5C4A" w:rsidRPr="00515722" w:rsidRDefault="005B5C4A" w:rsidP="005B5C4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</w:pPr>
      <w:r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Precizăm </w:t>
      </w:r>
      <w:r w:rsidR="00703FF7"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faptul </w:t>
      </w:r>
      <w:r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că media minimă de promovare a examenului </w:t>
      </w:r>
      <w:r w:rsidR="007D402A"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național de B</w:t>
      </w:r>
      <w:r w:rsidR="00703FF7"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 xml:space="preserve">acalaureat </w:t>
      </w:r>
      <w:r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este 6 (șase), iar nota minimă pentru fiecare probă scrisă este 5 (cinci). </w:t>
      </w:r>
      <w:r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Procentul de promovare este calculat din totalul candidaților prezenți, incluzând în această categorie și candidații eliminați</w:t>
      </w:r>
      <w:r w:rsidRPr="00515722">
        <w:rPr>
          <w:rFonts w:ascii="Trebuchet MS" w:eastAsia="Times New Roman" w:hAnsi="Trebuchet MS" w:cs="Arial"/>
          <w:color w:val="333333"/>
          <w:sz w:val="24"/>
          <w:szCs w:val="24"/>
          <w:lang w:eastAsia="ro-RO"/>
        </w:rPr>
        <w:t>.</w:t>
      </w:r>
    </w:p>
    <w:p w14:paraId="69DD1EBB" w14:textId="35CC6F0F" w:rsidR="007D402A" w:rsidRPr="00515722" w:rsidRDefault="005B5C4A" w:rsidP="006C01A9">
      <w:pPr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  <w:r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Rezultatele finale au fost afișate astăz</w:t>
      </w:r>
      <w:r w:rsidR="00703FF7"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i</w:t>
      </w:r>
      <w:r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 xml:space="preserve">, </w:t>
      </w:r>
      <w:r w:rsidR="00515722"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29 august 2023</w:t>
      </w:r>
      <w:r w:rsidRPr="00515722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ro-RO"/>
        </w:rPr>
        <w:t>, în centrele de examen și</w:t>
      </w:r>
      <w:r w:rsidR="006C01A9" w:rsidRPr="00515722">
        <w:rPr>
          <w:rFonts w:ascii="Trebuchet MS" w:hAnsi="Trebuchet MS" w:cs="Arial"/>
          <w:b/>
          <w:bCs/>
          <w:sz w:val="24"/>
          <w:szCs w:val="24"/>
          <w:lang w:val="ro-RO"/>
        </w:rPr>
        <w:t xml:space="preserve"> pe pagina web dedicată, bacalaureat.edu.ro.</w:t>
      </w:r>
    </w:p>
    <w:p w14:paraId="27F93ED7" w14:textId="1FEC8CDB" w:rsidR="00515722" w:rsidRDefault="006C01A9" w:rsidP="006C01A9">
      <w:pPr>
        <w:jc w:val="both"/>
        <w:rPr>
          <w:rFonts w:ascii="Trebuchet MS" w:hAnsi="Trebuchet MS" w:cs="Arial"/>
          <w:sz w:val="24"/>
          <w:szCs w:val="24"/>
        </w:rPr>
      </w:pPr>
      <w:r w:rsidRPr="00515722">
        <w:rPr>
          <w:rFonts w:ascii="Trebuchet MS" w:hAnsi="Trebuchet MS" w:cs="Arial"/>
          <w:sz w:val="24"/>
          <w:szCs w:val="24"/>
          <w:lang w:val="ro-RO"/>
        </w:rPr>
        <w:t xml:space="preserve"> Î</w:t>
      </w:r>
      <w:r w:rsidRPr="00515722">
        <w:rPr>
          <w:rFonts w:ascii="Trebuchet MS" w:hAnsi="Trebuchet MS" w:cs="Arial"/>
          <w:sz w:val="24"/>
          <w:szCs w:val="24"/>
        </w:rPr>
        <w:t>n conformitate cu prevederile art. 5 și ale art. 6</w:t>
      </w:r>
      <w:r w:rsidR="006053D0" w:rsidRPr="00515722">
        <w:rPr>
          <w:rFonts w:ascii="Trebuchet MS" w:hAnsi="Trebuchet MS" w:cs="Arial"/>
          <w:sz w:val="24"/>
          <w:szCs w:val="24"/>
        </w:rPr>
        <w:t>,</w:t>
      </w:r>
      <w:r w:rsidRPr="00515722">
        <w:rPr>
          <w:rFonts w:ascii="Trebuchet MS" w:hAnsi="Trebuchet MS" w:cs="Arial"/>
          <w:sz w:val="24"/>
          <w:szCs w:val="24"/>
        </w:rPr>
        <w:t xml:space="preserve"> din </w:t>
      </w:r>
      <w:r w:rsidR="006053D0" w:rsidRPr="00515722">
        <w:rPr>
          <w:rStyle w:val="Emphasis"/>
          <w:rFonts w:ascii="Trebuchet MS" w:hAnsi="Trebuchet MS" w:cs="Arial"/>
          <w:sz w:val="24"/>
          <w:szCs w:val="24"/>
        </w:rPr>
        <w:t xml:space="preserve">Regulamentul UE 2016/679, </w:t>
      </w:r>
      <w:r w:rsidRPr="00515722">
        <w:rPr>
          <w:rStyle w:val="Emphasis"/>
          <w:rFonts w:ascii="Trebuchet MS" w:hAnsi="Trebuchet MS" w:cs="Arial"/>
          <w:sz w:val="24"/>
          <w:szCs w:val="24"/>
        </w:rPr>
        <w:t>privind protecția persoanelor fizice, în ceea ce privește prelucrarea datelor cu caracter personal și privind libera circulație a acestor date de abrogare a Directivei 95/46/CE (Regulamentul general privind protecția datelor - RGPD)</w:t>
      </w:r>
      <w:r w:rsidRPr="00515722">
        <w:rPr>
          <w:rFonts w:ascii="Trebuchet MS" w:hAnsi="Trebuchet MS" w:cs="Arial"/>
          <w:sz w:val="24"/>
          <w:szCs w:val="24"/>
        </w:rPr>
        <w:t>, afișarea rezultatelor</w:t>
      </w:r>
      <w:r w:rsidR="00515722">
        <w:rPr>
          <w:rFonts w:ascii="Trebuchet MS" w:hAnsi="Trebuchet MS" w:cs="Arial"/>
          <w:sz w:val="24"/>
          <w:szCs w:val="24"/>
        </w:rPr>
        <w:t xml:space="preserve"> finale</w:t>
      </w:r>
      <w:r w:rsidRPr="00515722">
        <w:rPr>
          <w:rFonts w:ascii="Trebuchet MS" w:hAnsi="Trebuchet MS" w:cs="Arial"/>
          <w:sz w:val="24"/>
          <w:szCs w:val="24"/>
        </w:rPr>
        <w:t xml:space="preserve"> s-a realizat prin anonimizarea numelui și a prenumelui candidatului.</w:t>
      </w:r>
    </w:p>
    <w:p w14:paraId="78D8E550" w14:textId="77777777" w:rsidR="00515722" w:rsidRPr="00515722" w:rsidRDefault="00515722" w:rsidP="006C01A9">
      <w:pPr>
        <w:jc w:val="both"/>
        <w:rPr>
          <w:rFonts w:ascii="Trebuchet MS" w:hAnsi="Trebuchet MS" w:cs="Arial"/>
          <w:sz w:val="24"/>
          <w:szCs w:val="24"/>
        </w:rPr>
      </w:pPr>
    </w:p>
    <w:p w14:paraId="1420F925" w14:textId="50E483BA" w:rsidR="006D4765" w:rsidRPr="00515722" w:rsidRDefault="00812D02" w:rsidP="00515722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Cs/>
          <w:sz w:val="24"/>
          <w:szCs w:val="24"/>
          <w:lang w:val="fr-FR"/>
        </w:rPr>
      </w:pPr>
      <w:r>
        <w:rPr>
          <w:rFonts w:ascii="Trebuchet MS" w:eastAsia="Times New Roman" w:hAnsi="Trebuchet MS"/>
          <w:b/>
          <w:color w:val="4F81BD" w:themeColor="accent1"/>
          <w:sz w:val="24"/>
        </w:rPr>
        <w:t xml:space="preserve">                                                                               </w:t>
      </w:r>
      <w:r w:rsidR="00515722" w:rsidRPr="00CF5530">
        <w:rPr>
          <w:rFonts w:ascii="Trebuchet MS" w:eastAsia="Times New Roman" w:hAnsi="Trebuchet MS"/>
          <w:b/>
          <w:color w:val="4F81BD" w:themeColor="accent1"/>
          <w:sz w:val="24"/>
        </w:rPr>
        <w:t xml:space="preserve">COMUNICARE INSTITUȚIONALĂ, I.Ș.J. CLUJ </w:t>
      </w:r>
    </w:p>
    <w:sectPr w:rsidR="006D4765" w:rsidRPr="00515722" w:rsidSect="00301B6E">
      <w:headerReference w:type="first" r:id="rId8"/>
      <w:footerReference w:type="first" r:id="rId9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5C25" w14:textId="77777777" w:rsidR="00EF7726" w:rsidRDefault="00EF7726" w:rsidP="00E160F0">
      <w:pPr>
        <w:spacing w:after="0" w:line="240" w:lineRule="auto"/>
      </w:pPr>
      <w:r>
        <w:separator/>
      </w:r>
    </w:p>
  </w:endnote>
  <w:endnote w:type="continuationSeparator" w:id="0">
    <w:p w14:paraId="434BD698" w14:textId="77777777" w:rsidR="00EF7726" w:rsidRDefault="00EF772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EEC4EC3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7D402A" w:rsidRPr="002744ED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A0A2" w14:textId="77777777" w:rsidR="00EF7726" w:rsidRDefault="00EF7726" w:rsidP="00E160F0">
      <w:pPr>
        <w:spacing w:after="0" w:line="240" w:lineRule="auto"/>
      </w:pPr>
      <w:r>
        <w:separator/>
      </w:r>
    </w:p>
  </w:footnote>
  <w:footnote w:type="continuationSeparator" w:id="0">
    <w:p w14:paraId="711A3363" w14:textId="77777777" w:rsidR="00EF7726" w:rsidRDefault="00EF772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CBDB34E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CBDB34E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8027546">
    <w:abstractNumId w:val="15"/>
  </w:num>
  <w:num w:numId="2" w16cid:durableId="1247687820">
    <w:abstractNumId w:val="25"/>
  </w:num>
  <w:num w:numId="3" w16cid:durableId="656029753">
    <w:abstractNumId w:val="13"/>
  </w:num>
  <w:num w:numId="4" w16cid:durableId="1538657923">
    <w:abstractNumId w:val="23"/>
  </w:num>
  <w:num w:numId="5" w16cid:durableId="374162145">
    <w:abstractNumId w:val="17"/>
  </w:num>
  <w:num w:numId="6" w16cid:durableId="1196233377">
    <w:abstractNumId w:val="16"/>
  </w:num>
  <w:num w:numId="7" w16cid:durableId="1166087887">
    <w:abstractNumId w:val="1"/>
  </w:num>
  <w:num w:numId="8" w16cid:durableId="1336761161">
    <w:abstractNumId w:val="11"/>
  </w:num>
  <w:num w:numId="9" w16cid:durableId="44065138">
    <w:abstractNumId w:val="42"/>
  </w:num>
  <w:num w:numId="10" w16cid:durableId="1973830245">
    <w:abstractNumId w:val="40"/>
  </w:num>
  <w:num w:numId="11" w16cid:durableId="1743716406">
    <w:abstractNumId w:val="19"/>
  </w:num>
  <w:num w:numId="12" w16cid:durableId="504514532">
    <w:abstractNumId w:val="37"/>
  </w:num>
  <w:num w:numId="13" w16cid:durableId="1068265109">
    <w:abstractNumId w:val="12"/>
  </w:num>
  <w:num w:numId="14" w16cid:durableId="1543326519">
    <w:abstractNumId w:val="31"/>
  </w:num>
  <w:num w:numId="15" w16cid:durableId="379673759">
    <w:abstractNumId w:val="28"/>
  </w:num>
  <w:num w:numId="16" w16cid:durableId="385497736">
    <w:abstractNumId w:val="10"/>
  </w:num>
  <w:num w:numId="17" w16cid:durableId="4601158">
    <w:abstractNumId w:val="21"/>
  </w:num>
  <w:num w:numId="18" w16cid:durableId="1500733920">
    <w:abstractNumId w:val="7"/>
  </w:num>
  <w:num w:numId="19" w16cid:durableId="1775519431">
    <w:abstractNumId w:val="14"/>
  </w:num>
  <w:num w:numId="20" w16cid:durableId="1156383827">
    <w:abstractNumId w:val="30"/>
  </w:num>
  <w:num w:numId="21" w16cid:durableId="600647235">
    <w:abstractNumId w:val="43"/>
  </w:num>
  <w:num w:numId="22" w16cid:durableId="731464126">
    <w:abstractNumId w:val="9"/>
  </w:num>
  <w:num w:numId="23" w16cid:durableId="587077632">
    <w:abstractNumId w:val="6"/>
  </w:num>
  <w:num w:numId="24" w16cid:durableId="858396350">
    <w:abstractNumId w:val="4"/>
  </w:num>
  <w:num w:numId="25" w16cid:durableId="1918392388">
    <w:abstractNumId w:val="27"/>
  </w:num>
  <w:num w:numId="26" w16cid:durableId="1810317092">
    <w:abstractNumId w:val="2"/>
  </w:num>
  <w:num w:numId="27" w16cid:durableId="823620299">
    <w:abstractNumId w:val="26"/>
  </w:num>
  <w:num w:numId="28" w16cid:durableId="720715905">
    <w:abstractNumId w:val="0"/>
  </w:num>
  <w:num w:numId="29" w16cid:durableId="2006127757">
    <w:abstractNumId w:val="39"/>
  </w:num>
  <w:num w:numId="30" w16cid:durableId="1402168956">
    <w:abstractNumId w:val="18"/>
  </w:num>
  <w:num w:numId="31" w16cid:durableId="1100031078">
    <w:abstractNumId w:val="41"/>
  </w:num>
  <w:num w:numId="32" w16cid:durableId="1303537075">
    <w:abstractNumId w:val="29"/>
  </w:num>
  <w:num w:numId="33" w16cid:durableId="1839955602">
    <w:abstractNumId w:val="35"/>
  </w:num>
  <w:num w:numId="34" w16cid:durableId="1597713984">
    <w:abstractNumId w:val="22"/>
  </w:num>
  <w:num w:numId="35" w16cid:durableId="269901162">
    <w:abstractNumId w:val="32"/>
  </w:num>
  <w:num w:numId="36" w16cid:durableId="1723209406">
    <w:abstractNumId w:val="24"/>
  </w:num>
  <w:num w:numId="37" w16cid:durableId="1324226">
    <w:abstractNumId w:val="8"/>
  </w:num>
  <w:num w:numId="38" w16cid:durableId="234318617">
    <w:abstractNumId w:val="20"/>
  </w:num>
  <w:num w:numId="39" w16cid:durableId="2136173847">
    <w:abstractNumId w:val="33"/>
  </w:num>
  <w:num w:numId="40" w16cid:durableId="98306914">
    <w:abstractNumId w:val="5"/>
  </w:num>
  <w:num w:numId="41" w16cid:durableId="967008189">
    <w:abstractNumId w:val="36"/>
  </w:num>
  <w:num w:numId="42" w16cid:durableId="2000420929">
    <w:abstractNumId w:val="34"/>
  </w:num>
  <w:num w:numId="43" w16cid:durableId="145365959">
    <w:abstractNumId w:val="45"/>
  </w:num>
  <w:num w:numId="44" w16cid:durableId="885723305">
    <w:abstractNumId w:val="3"/>
  </w:num>
  <w:num w:numId="45" w16cid:durableId="1090394064">
    <w:abstractNumId w:val="44"/>
  </w:num>
  <w:num w:numId="46" w16cid:durableId="8907000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303A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A717E"/>
    <w:rsid w:val="000B032C"/>
    <w:rsid w:val="000B40AA"/>
    <w:rsid w:val="000B4BDD"/>
    <w:rsid w:val="000B519A"/>
    <w:rsid w:val="000C1689"/>
    <w:rsid w:val="000D1C8F"/>
    <w:rsid w:val="000D60D6"/>
    <w:rsid w:val="000F409C"/>
    <w:rsid w:val="000F5D2E"/>
    <w:rsid w:val="00104134"/>
    <w:rsid w:val="00104FF8"/>
    <w:rsid w:val="00105F57"/>
    <w:rsid w:val="001217CA"/>
    <w:rsid w:val="001220DA"/>
    <w:rsid w:val="0014062F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A178B"/>
    <w:rsid w:val="001A2B49"/>
    <w:rsid w:val="001A6587"/>
    <w:rsid w:val="001C702D"/>
    <w:rsid w:val="001C7DF2"/>
    <w:rsid w:val="001D110E"/>
    <w:rsid w:val="001D361A"/>
    <w:rsid w:val="001D4500"/>
    <w:rsid w:val="001E0B53"/>
    <w:rsid w:val="001E50A7"/>
    <w:rsid w:val="001F00BF"/>
    <w:rsid w:val="001F50B8"/>
    <w:rsid w:val="001F570E"/>
    <w:rsid w:val="00200340"/>
    <w:rsid w:val="00206052"/>
    <w:rsid w:val="00207DEC"/>
    <w:rsid w:val="002170A1"/>
    <w:rsid w:val="00220F42"/>
    <w:rsid w:val="00251B80"/>
    <w:rsid w:val="00255F7E"/>
    <w:rsid w:val="00260C60"/>
    <w:rsid w:val="00270DFD"/>
    <w:rsid w:val="00286E84"/>
    <w:rsid w:val="00290E58"/>
    <w:rsid w:val="0029164B"/>
    <w:rsid w:val="00296542"/>
    <w:rsid w:val="002972FA"/>
    <w:rsid w:val="002A4FC0"/>
    <w:rsid w:val="002B12B9"/>
    <w:rsid w:val="002B6CF7"/>
    <w:rsid w:val="002C4574"/>
    <w:rsid w:val="002D6A68"/>
    <w:rsid w:val="002E5B7E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D38C0"/>
    <w:rsid w:val="003D464E"/>
    <w:rsid w:val="003D7BC0"/>
    <w:rsid w:val="003F1CE7"/>
    <w:rsid w:val="003F5F5C"/>
    <w:rsid w:val="003F75E1"/>
    <w:rsid w:val="0040330C"/>
    <w:rsid w:val="004055F4"/>
    <w:rsid w:val="004061D5"/>
    <w:rsid w:val="00407569"/>
    <w:rsid w:val="0041533D"/>
    <w:rsid w:val="0041767B"/>
    <w:rsid w:val="00427C5F"/>
    <w:rsid w:val="00431CFF"/>
    <w:rsid w:val="0043320C"/>
    <w:rsid w:val="004355D7"/>
    <w:rsid w:val="0044242F"/>
    <w:rsid w:val="004638C8"/>
    <w:rsid w:val="004657F4"/>
    <w:rsid w:val="00482ED2"/>
    <w:rsid w:val="004901B7"/>
    <w:rsid w:val="00497E2D"/>
    <w:rsid w:val="004A1089"/>
    <w:rsid w:val="004B1879"/>
    <w:rsid w:val="004B344A"/>
    <w:rsid w:val="004C6308"/>
    <w:rsid w:val="004D0F33"/>
    <w:rsid w:val="004D2D04"/>
    <w:rsid w:val="004E05B8"/>
    <w:rsid w:val="00503092"/>
    <w:rsid w:val="00513D14"/>
    <w:rsid w:val="00514EAD"/>
    <w:rsid w:val="00515722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A6C33"/>
    <w:rsid w:val="005B3477"/>
    <w:rsid w:val="005B5C4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53D0"/>
    <w:rsid w:val="00611092"/>
    <w:rsid w:val="006146B7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B056F"/>
    <w:rsid w:val="006B23E8"/>
    <w:rsid w:val="006B5CF6"/>
    <w:rsid w:val="006C01A9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3FF7"/>
    <w:rsid w:val="00706C61"/>
    <w:rsid w:val="007225E3"/>
    <w:rsid w:val="007328E8"/>
    <w:rsid w:val="00735785"/>
    <w:rsid w:val="00746B16"/>
    <w:rsid w:val="007533ED"/>
    <w:rsid w:val="007534B5"/>
    <w:rsid w:val="00753A4F"/>
    <w:rsid w:val="007552EC"/>
    <w:rsid w:val="00764092"/>
    <w:rsid w:val="00773E5A"/>
    <w:rsid w:val="007741FF"/>
    <w:rsid w:val="00774E06"/>
    <w:rsid w:val="007750D2"/>
    <w:rsid w:val="00781201"/>
    <w:rsid w:val="007A5A88"/>
    <w:rsid w:val="007D402A"/>
    <w:rsid w:val="007D4729"/>
    <w:rsid w:val="00804FA0"/>
    <w:rsid w:val="00807CCE"/>
    <w:rsid w:val="00812D02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913122"/>
    <w:rsid w:val="00917CD5"/>
    <w:rsid w:val="009212F0"/>
    <w:rsid w:val="00923E56"/>
    <w:rsid w:val="00937C22"/>
    <w:rsid w:val="00947923"/>
    <w:rsid w:val="00955A5B"/>
    <w:rsid w:val="00957225"/>
    <w:rsid w:val="00967E9B"/>
    <w:rsid w:val="00975751"/>
    <w:rsid w:val="009771E5"/>
    <w:rsid w:val="009948AE"/>
    <w:rsid w:val="00995B39"/>
    <w:rsid w:val="00995FA7"/>
    <w:rsid w:val="009A21EB"/>
    <w:rsid w:val="009C2A54"/>
    <w:rsid w:val="009D0E19"/>
    <w:rsid w:val="009F33C2"/>
    <w:rsid w:val="009F729A"/>
    <w:rsid w:val="00A05174"/>
    <w:rsid w:val="00A23A0D"/>
    <w:rsid w:val="00A241F0"/>
    <w:rsid w:val="00A2611B"/>
    <w:rsid w:val="00A2726D"/>
    <w:rsid w:val="00A3676E"/>
    <w:rsid w:val="00A55A30"/>
    <w:rsid w:val="00A65903"/>
    <w:rsid w:val="00A74BA4"/>
    <w:rsid w:val="00A76F62"/>
    <w:rsid w:val="00A8171D"/>
    <w:rsid w:val="00A8433B"/>
    <w:rsid w:val="00A91F9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1744A"/>
    <w:rsid w:val="00B20EF4"/>
    <w:rsid w:val="00B24B2A"/>
    <w:rsid w:val="00B31826"/>
    <w:rsid w:val="00B35108"/>
    <w:rsid w:val="00B50EF3"/>
    <w:rsid w:val="00B535D8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D0E45"/>
    <w:rsid w:val="00BD17D0"/>
    <w:rsid w:val="00BD4E98"/>
    <w:rsid w:val="00BE01F4"/>
    <w:rsid w:val="00BE11A1"/>
    <w:rsid w:val="00BE129E"/>
    <w:rsid w:val="00BF3092"/>
    <w:rsid w:val="00BF522A"/>
    <w:rsid w:val="00BF6E18"/>
    <w:rsid w:val="00C10483"/>
    <w:rsid w:val="00C11090"/>
    <w:rsid w:val="00C127AC"/>
    <w:rsid w:val="00C22FDF"/>
    <w:rsid w:val="00C42785"/>
    <w:rsid w:val="00C6179D"/>
    <w:rsid w:val="00C869E4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77D"/>
    <w:rsid w:val="00CE4AF7"/>
    <w:rsid w:val="00CE6EF3"/>
    <w:rsid w:val="00CF5ED8"/>
    <w:rsid w:val="00CF6FD9"/>
    <w:rsid w:val="00CF783C"/>
    <w:rsid w:val="00D0242C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B6823"/>
    <w:rsid w:val="00DC446A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4BAF"/>
    <w:rsid w:val="00E65978"/>
    <w:rsid w:val="00E71200"/>
    <w:rsid w:val="00E74845"/>
    <w:rsid w:val="00E841AB"/>
    <w:rsid w:val="00E85A3A"/>
    <w:rsid w:val="00E90DA9"/>
    <w:rsid w:val="00E97F52"/>
    <w:rsid w:val="00EA1138"/>
    <w:rsid w:val="00EA2A3C"/>
    <w:rsid w:val="00EB25B2"/>
    <w:rsid w:val="00EB5364"/>
    <w:rsid w:val="00EB78F1"/>
    <w:rsid w:val="00EC07B8"/>
    <w:rsid w:val="00EC0A1A"/>
    <w:rsid w:val="00EC1057"/>
    <w:rsid w:val="00ED0997"/>
    <w:rsid w:val="00EF7726"/>
    <w:rsid w:val="00F24A6A"/>
    <w:rsid w:val="00F26C20"/>
    <w:rsid w:val="00F31728"/>
    <w:rsid w:val="00F37781"/>
    <w:rsid w:val="00F52F3D"/>
    <w:rsid w:val="00F55603"/>
    <w:rsid w:val="00F6212B"/>
    <w:rsid w:val="00F722A3"/>
    <w:rsid w:val="00F7741F"/>
    <w:rsid w:val="00F93F36"/>
    <w:rsid w:val="00FA14C6"/>
    <w:rsid w:val="00FB3F65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6C0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5A28-2AEA-4190-A820-FD565D67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2719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13</cp:revision>
  <cp:lastPrinted>2022-09-03T21:06:00Z</cp:lastPrinted>
  <dcterms:created xsi:type="dcterms:W3CDTF">2022-09-03T13:22:00Z</dcterms:created>
  <dcterms:modified xsi:type="dcterms:W3CDTF">2023-08-29T08:01:00Z</dcterms:modified>
</cp:coreProperties>
</file>