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CB04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2EDCD8BA" w14:textId="2F89697D" w:rsidR="00DA245D" w:rsidRDefault="00CB0D98" w:rsidP="00CB0D98">
      <w:pPr>
        <w:widowControl w:val="0"/>
        <w:autoSpaceDE w:val="0"/>
        <w:autoSpaceDN w:val="0"/>
        <w:spacing w:before="86" w:after="0" w:line="240" w:lineRule="auto"/>
        <w:ind w:left="46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  <w:t>Zilele Creației</w:t>
      </w:r>
    </w:p>
    <w:p w14:paraId="138DE764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08FB4D90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12EFF27A" w14:textId="016B5AE4" w:rsidR="00CB0D98" w:rsidRPr="00CB0D98" w:rsidRDefault="00CB0D98" w:rsidP="00CB0D98">
      <w:pPr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  <w:r w:rsidRPr="00CB0D98"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  <w:t>Link spre lecție:</w:t>
      </w:r>
    </w:p>
    <w:p w14:paraId="1F5EE490" w14:textId="16731F63" w:rsidR="00CB0D98" w:rsidRDefault="00CB0D98" w:rsidP="00CB0D98">
      <w:pPr>
        <w:rPr>
          <w:rFonts w:ascii="Times New Roman" w:eastAsia="Times New Roman" w:hAnsi="Times New Roman" w:cs="Times New Roman"/>
          <w:color w:val="0462C1"/>
          <w:spacing w:val="-3"/>
          <w:kern w:val="0"/>
          <w:sz w:val="32"/>
          <w:lang w:bidi="ar-SA"/>
          <w14:ligatures w14:val="none"/>
        </w:rPr>
      </w:pPr>
      <w:hyperlink r:id="rId5">
        <w:r w:rsidRPr="00CB0D98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https://view.livresq</w:t>
        </w:r>
        <w:r w:rsidRPr="00CB0D98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.</w:t>
        </w:r>
        <w:r w:rsidRPr="00CB0D98">
          <w:rPr>
            <w:rFonts w:ascii="Times New Roman" w:eastAsia="Times New Roman" w:hAnsi="Times New Roman" w:cs="Times New Roman"/>
            <w:color w:val="0462C1"/>
            <w:kern w:val="0"/>
            <w:sz w:val="32"/>
            <w:u w:val="single" w:color="0462C1"/>
            <w:lang w:bidi="ar-SA"/>
            <w14:ligatures w14:val="none"/>
          </w:rPr>
          <w:t>com/view/642c99b52b5ed10009d9f6b5/#</w:t>
        </w:r>
        <w:r w:rsidRPr="00CB0D98">
          <w:rPr>
            <w:rFonts w:ascii="Times New Roman" w:eastAsia="Times New Roman" w:hAnsi="Times New Roman" w:cs="Times New Roman"/>
            <w:color w:val="0462C1"/>
            <w:spacing w:val="-3"/>
            <w:kern w:val="0"/>
            <w:sz w:val="32"/>
            <w:lang w:bidi="ar-SA"/>
            <w14:ligatures w14:val="none"/>
          </w:rPr>
          <w:t xml:space="preserve"> </w:t>
        </w:r>
      </w:hyperlink>
    </w:p>
    <w:p w14:paraId="73A6BF54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sectPr w:rsidR="00CB0D98" w:rsidRPr="00CB0D98" w:rsidSect="00283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1F6"/>
    <w:multiLevelType w:val="hybridMultilevel"/>
    <w:tmpl w:val="536A70CA"/>
    <w:lvl w:ilvl="0" w:tplc="99B42D6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2A8A4992">
      <w:numFmt w:val="bullet"/>
      <w:lvlText w:val="•"/>
      <w:lvlJc w:val="left"/>
      <w:pPr>
        <w:ind w:left="1302" w:hanging="360"/>
      </w:pPr>
      <w:rPr>
        <w:rFonts w:hint="default"/>
        <w:lang w:val="ro-RO" w:eastAsia="en-US" w:bidi="ar-SA"/>
      </w:rPr>
    </w:lvl>
    <w:lvl w:ilvl="2" w:tplc="EB5EFA2A">
      <w:numFmt w:val="bullet"/>
      <w:lvlText w:val="•"/>
      <w:lvlJc w:val="left"/>
      <w:pPr>
        <w:ind w:left="2125" w:hanging="360"/>
      </w:pPr>
      <w:rPr>
        <w:rFonts w:hint="default"/>
        <w:lang w:val="ro-RO" w:eastAsia="en-US" w:bidi="ar-SA"/>
      </w:rPr>
    </w:lvl>
    <w:lvl w:ilvl="3" w:tplc="C7E41298">
      <w:numFmt w:val="bullet"/>
      <w:lvlText w:val="•"/>
      <w:lvlJc w:val="left"/>
      <w:pPr>
        <w:ind w:left="2947" w:hanging="360"/>
      </w:pPr>
      <w:rPr>
        <w:rFonts w:hint="default"/>
        <w:lang w:val="ro-RO" w:eastAsia="en-US" w:bidi="ar-SA"/>
      </w:rPr>
    </w:lvl>
    <w:lvl w:ilvl="4" w:tplc="C91A601C">
      <w:numFmt w:val="bullet"/>
      <w:lvlText w:val="•"/>
      <w:lvlJc w:val="left"/>
      <w:pPr>
        <w:ind w:left="3770" w:hanging="360"/>
      </w:pPr>
      <w:rPr>
        <w:rFonts w:hint="default"/>
        <w:lang w:val="ro-RO" w:eastAsia="en-US" w:bidi="ar-SA"/>
      </w:rPr>
    </w:lvl>
    <w:lvl w:ilvl="5" w:tplc="8F6A5D46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  <w:lvl w:ilvl="6" w:tplc="DB747F58">
      <w:numFmt w:val="bullet"/>
      <w:lvlText w:val="•"/>
      <w:lvlJc w:val="left"/>
      <w:pPr>
        <w:ind w:left="5415" w:hanging="360"/>
      </w:pPr>
      <w:rPr>
        <w:rFonts w:hint="default"/>
        <w:lang w:val="ro-RO" w:eastAsia="en-US" w:bidi="ar-SA"/>
      </w:rPr>
    </w:lvl>
    <w:lvl w:ilvl="7" w:tplc="CF1860D8">
      <w:numFmt w:val="bullet"/>
      <w:lvlText w:val="•"/>
      <w:lvlJc w:val="left"/>
      <w:pPr>
        <w:ind w:left="6238" w:hanging="360"/>
      </w:pPr>
      <w:rPr>
        <w:rFonts w:hint="default"/>
        <w:lang w:val="ro-RO" w:eastAsia="en-US" w:bidi="ar-SA"/>
      </w:rPr>
    </w:lvl>
    <w:lvl w:ilvl="8" w:tplc="CB30AD6C">
      <w:numFmt w:val="bullet"/>
      <w:lvlText w:val="•"/>
      <w:lvlJc w:val="left"/>
      <w:pPr>
        <w:ind w:left="7061" w:hanging="360"/>
      </w:pPr>
      <w:rPr>
        <w:rFonts w:hint="default"/>
        <w:lang w:val="ro-RO" w:eastAsia="en-US" w:bidi="ar-SA"/>
      </w:rPr>
    </w:lvl>
  </w:abstractNum>
  <w:num w:numId="1" w16cid:durableId="14453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D"/>
    <w:rsid w:val="00283DD2"/>
    <w:rsid w:val="005A0E53"/>
    <w:rsid w:val="008530A0"/>
    <w:rsid w:val="00CB0D98"/>
    <w:rsid w:val="00DA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3CA0"/>
  <w15:chartTrackingRefBased/>
  <w15:docId w15:val="{9C0BBEE3-C94B-4C50-AD0D-F5D5FE4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w.livresq.com/view/642c99b52b5ed10009d9f6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Grizli777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2</cp:revision>
  <dcterms:created xsi:type="dcterms:W3CDTF">2024-04-12T08:40:00Z</dcterms:created>
  <dcterms:modified xsi:type="dcterms:W3CDTF">2024-04-12T08:40:00Z</dcterms:modified>
</cp:coreProperties>
</file>