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E08B" w14:textId="5A31504B" w:rsidR="00025C22" w:rsidRPr="006F2D22" w:rsidRDefault="00025C22" w:rsidP="006F2D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 w:bidi="ar-SA"/>
          <w14:ligatures w14:val="none"/>
        </w:rPr>
      </w:pPr>
      <w:proofErr w:type="spellStart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Anexa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spacing w:val="-3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3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la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PO</w:t>
      </w:r>
      <w:r w:rsidRPr="00025C22">
        <w:rPr>
          <w:rFonts w:ascii="Times New Roman" w:eastAsia="Times New Roman" w:hAnsi="Times New Roman" w:cs="Times New Roman"/>
          <w:i/>
          <w:iCs/>
          <w:spacing w:val="-4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nr.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 xml:space="preserve">227 </w:t>
      </w:r>
      <w:proofErr w:type="spellStart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privind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spacing w:val="-5"/>
          <w:kern w:val="0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aprobarea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Resurselor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Educaționale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Deschise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 xml:space="preserve"> (RED) </w:t>
      </w:r>
      <w:r w:rsidRPr="00025C22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 xml:space="preserve">la </w:t>
      </w:r>
      <w:proofErr w:type="spellStart"/>
      <w:r w:rsidRPr="00025C22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>nivelul</w:t>
      </w:r>
      <w:proofErr w:type="spellEnd"/>
      <w:r w:rsidRPr="00025C22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>IȘJ Cluj</w:t>
      </w:r>
    </w:p>
    <w:p w14:paraId="75816EFA" w14:textId="357B389A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descriptivă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a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resursei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educaționale</w:t>
      </w:r>
      <w:proofErr w:type="spellEnd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deschise</w:t>
      </w:r>
      <w:proofErr w:type="spellEnd"/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I. Date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generale</w:t>
            </w:r>
            <w:proofErr w:type="spellEnd"/>
          </w:p>
        </w:tc>
      </w:tr>
      <w:tr w:rsidR="00025C22" w:rsidRPr="00960EC8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960EC8" w:rsidRDefault="00025C22" w:rsidP="00960E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propuse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69C7" w14:textId="1A50A4DE" w:rsidR="00025C22" w:rsidRPr="00960EC8" w:rsidRDefault="00A4114E" w:rsidP="00960EC8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Lecție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proofErr w:type="gramStart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digital</w:t>
            </w:r>
            <w:r w:rsidR="00553D37"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ă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,,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Cuvinte</w:t>
            </w:r>
            <w:proofErr w:type="spellEnd"/>
            <w:proofErr w:type="gram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sens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asemănător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, cu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sens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opus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aceeasi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formă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dar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sens</w:t>
            </w:r>
            <w:proofErr w:type="spellEnd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diferit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</w:p>
        </w:tc>
      </w:tr>
      <w:tr w:rsidR="00025C22" w:rsidRPr="00960EC8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960EC8" w:rsidRDefault="00025C22" w:rsidP="00960E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autori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25E09D12" w:rsidR="00025C22" w:rsidRPr="00960EC8" w:rsidRDefault="00553D37" w:rsidP="00960E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învățământ primar, Galu Aida</w:t>
            </w:r>
          </w:p>
        </w:tc>
      </w:tr>
      <w:tr w:rsidR="00A4114E" w:rsidRPr="00960EC8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A4114E" w:rsidRPr="00960EC8" w:rsidRDefault="00A4114E" w:rsidP="00960E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învățământ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7EDAE250" w:rsidR="00A4114E" w:rsidRPr="00960EC8" w:rsidRDefault="00A4114E" w:rsidP="00960EC8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proofErr w:type="gramStart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Gimnazială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,,Avram</w:t>
            </w:r>
            <w:proofErr w:type="gram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Iancu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” Dej</w:t>
            </w:r>
          </w:p>
        </w:tc>
      </w:tr>
      <w:tr w:rsidR="00A4114E" w:rsidRPr="00960EC8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A4114E" w:rsidRPr="00960EC8" w:rsidRDefault="00A4114E" w:rsidP="00960E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11F60B71" w:rsidR="00A4114E" w:rsidRPr="00960EC8" w:rsidRDefault="00553D37" w:rsidP="00960EC8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proofErr w:type="gramStart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</w:t>
            </w:r>
            <w:proofErr w:type="spellEnd"/>
            <w:proofErr w:type="gramEnd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II-a</w:t>
            </w:r>
          </w:p>
        </w:tc>
      </w:tr>
      <w:tr w:rsidR="00A4114E" w:rsidRPr="00960EC8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A4114E" w:rsidRPr="00960EC8" w:rsidRDefault="00A4114E" w:rsidP="00960E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3A20EB5E" w:rsidR="00A4114E" w:rsidRPr="00960EC8" w:rsidRDefault="00553D37" w:rsidP="00960EC8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</w:t>
            </w:r>
            <w:proofErr w:type="spellEnd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limba</w:t>
            </w:r>
            <w:proofErr w:type="spellEnd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română</w:t>
            </w:r>
            <w:proofErr w:type="spellEnd"/>
          </w:p>
        </w:tc>
      </w:tr>
      <w:tr w:rsidR="00A4114E" w:rsidRPr="00960EC8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A4114E" w:rsidRPr="00960EC8" w:rsidRDefault="00A4114E" w:rsidP="00A4114E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II.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Prezentarea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</w:p>
        </w:tc>
      </w:tr>
      <w:tr w:rsidR="00A4114E" w:rsidRPr="00960EC8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A4114E" w:rsidRPr="00960EC8" w:rsidRDefault="00A4114E" w:rsidP="00A411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specifică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vizată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2162" w14:textId="77777777" w:rsidR="004A435F" w:rsidRPr="004A435F" w:rsidRDefault="004A435F" w:rsidP="004A43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</w:pPr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>1.2. Deducerea sensului unui cuvânt prin raportare la mesajul audiat în contexte de comunicare familiare</w:t>
            </w:r>
          </w:p>
          <w:p w14:paraId="2084756F" w14:textId="77777777" w:rsidR="004A435F" w:rsidRPr="004A435F" w:rsidRDefault="004A435F" w:rsidP="004A43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</w:pPr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 xml:space="preserve">1.3. Sesizarea unor </w:t>
            </w:r>
            <w:proofErr w:type="spellStart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>regularităţi</w:t>
            </w:r>
            <w:proofErr w:type="spellEnd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 xml:space="preserve"> ale limbii prin raportare la mesaje audiate</w:t>
            </w:r>
          </w:p>
          <w:p w14:paraId="5F0652C1" w14:textId="0CED983D" w:rsidR="00A4114E" w:rsidRPr="004A435F" w:rsidRDefault="004A435F" w:rsidP="004A43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</w:pPr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 xml:space="preserve">3.4. Evaluarea </w:t>
            </w:r>
            <w:proofErr w:type="spellStart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>conţinutului</w:t>
            </w:r>
            <w:proofErr w:type="spellEnd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 xml:space="preserve"> unui text pentru a </w:t>
            </w:r>
            <w:proofErr w:type="spellStart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>evidenţia</w:t>
            </w:r>
            <w:proofErr w:type="spellEnd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 xml:space="preserve"> cuvinte-cheie </w:t>
            </w:r>
            <w:proofErr w:type="spellStart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>şi</w:t>
            </w:r>
            <w:proofErr w:type="spellEnd"/>
            <w:r w:rsidRPr="004A43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 w:bidi="ar-SA"/>
                <w14:ligatures w14:val="none"/>
              </w:rPr>
              <w:t xml:space="preserve"> alte aspecte importante ale acestuia</w:t>
            </w:r>
          </w:p>
        </w:tc>
      </w:tr>
      <w:tr w:rsidR="00A4114E" w:rsidRPr="00960EC8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A4114E" w:rsidRPr="00960EC8" w:rsidRDefault="00A4114E" w:rsidP="00A411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Scurtă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prezentare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a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propuse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7E7E0095" w:rsidR="006F2D22" w:rsidRPr="00475013" w:rsidRDefault="006A6A56" w:rsidP="00A411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Lecți</w:t>
            </w:r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a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proofErr w:type="gramStart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digitală</w:t>
            </w:r>
            <w:proofErr w:type="spellEnd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,</w:t>
            </w:r>
            <w:proofErr w:type="gramEnd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4A435F">
              <w:t xml:space="preserve"> </w:t>
            </w:r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,,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Cuvinte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sens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asemănător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, cu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sens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opus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aceeas</w:t>
            </w:r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i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formă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dar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sens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diferit</w:t>
            </w:r>
            <w:proofErr w:type="spellEnd"/>
            <w:r w:rsidR="004A435F" w:rsidRP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” </w:t>
            </w:r>
            <w:proofErr w:type="spellStart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este</w:t>
            </w:r>
            <w:proofErr w:type="spellEnd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o </w:t>
            </w:r>
            <w:proofErr w:type="spellStart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lecție</w:t>
            </w:r>
            <w:proofErr w:type="spellEnd"/>
            <w:r w:rsidRPr="00960EC8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interactivă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care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conține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instrumente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digitale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precum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galerie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imagini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materiale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video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audio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o mare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varietate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exerciții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aplicative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digitale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dezvoltate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pe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platforma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learningapps.org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livresq</w:t>
            </w:r>
            <w:proofErr w:type="spellEnd"/>
            <w:r w:rsidR="004A435F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  <w:tr w:rsidR="00A4114E" w:rsidRPr="00960EC8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A4114E" w:rsidRPr="00960EC8" w:rsidRDefault="00A4114E" w:rsidP="00A411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</w:t>
            </w:r>
            <w:proofErr w:type="spellEnd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agregate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1BDC" w14:textId="42E95E12" w:rsidR="006F2D22" w:rsidRDefault="006F2D22" w:rsidP="00A411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60EC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Link </w:t>
            </w:r>
            <w:proofErr w:type="spellStart"/>
            <w:r w:rsidRPr="00960EC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către</w:t>
            </w:r>
            <w:proofErr w:type="spellEnd"/>
            <w:r w:rsidRPr="00960EC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960EC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lecție</w:t>
            </w:r>
            <w:proofErr w:type="spellEnd"/>
          </w:p>
          <w:p w14:paraId="0DCAC1D1" w14:textId="2FFDFFF0" w:rsidR="00475013" w:rsidRDefault="00FE4FAE" w:rsidP="00A411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5" w:history="1">
              <w:r w:rsidR="00475013" w:rsidRPr="00475013">
                <w:rPr>
                  <w:rStyle w:val="Hyperlink"/>
                  <w:rFonts w:ascii="Times New Roman" w:eastAsia="Arial" w:hAnsi="Times New Roman" w:cs="Times New Roman"/>
                  <w:b/>
                  <w:iCs/>
                  <w:kern w:val="0"/>
                  <w:sz w:val="24"/>
                  <w:szCs w:val="24"/>
                  <w:lang w:val="en-US" w:bidi="ar-SA"/>
                  <w14:ligatures w14:val="none"/>
                </w:rPr>
                <w:t>https://library.livresq.com/details/5ed51e2cc01619e6536d90d6</w:t>
              </w:r>
            </w:hyperlink>
          </w:p>
          <w:p w14:paraId="3E506112" w14:textId="77777777" w:rsidR="00475013" w:rsidRDefault="00475013" w:rsidP="00A411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5E5597AC" w14:textId="242D1A36" w:rsidR="006F2D22" w:rsidRDefault="00475013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Exerciții</w:t>
            </w:r>
            <w:proofErr w:type="spellEnd"/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digitale</w:t>
            </w:r>
            <w:proofErr w:type="spellEnd"/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sinonime</w:t>
            </w:r>
            <w:proofErr w:type="spellEnd"/>
          </w:p>
          <w:p w14:paraId="2EB49863" w14:textId="1003C1CE" w:rsidR="00475013" w:rsidRDefault="00FE4FAE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475013" w:rsidRPr="0047501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https://learningapps.org/watch?v=p6cnnpzdn01</w:t>
              </w:r>
            </w:hyperlink>
          </w:p>
          <w:p w14:paraId="7B2EB72D" w14:textId="1F9C9563" w:rsidR="00475013" w:rsidRDefault="00FE4FAE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475013" w:rsidRPr="0047501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https://learningapps.org/watch?v=psx1pj1p520</w:t>
              </w:r>
            </w:hyperlink>
          </w:p>
          <w:p w14:paraId="1BBEB471" w14:textId="60D14BE6" w:rsidR="00475013" w:rsidRDefault="00475013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Exercițiu digital cu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antonime</w:t>
            </w:r>
          </w:p>
          <w:p w14:paraId="5859AB38" w14:textId="5E196ED4" w:rsidR="00475013" w:rsidRPr="00960EC8" w:rsidRDefault="00FE4FAE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475013" w:rsidRPr="0047501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https://learningapps.org/watch?v=pgpsfb0s501</w:t>
              </w:r>
            </w:hyperlink>
          </w:p>
          <w:p w14:paraId="5267A8A5" w14:textId="77777777" w:rsidR="001C508A" w:rsidRPr="00960EC8" w:rsidRDefault="001C508A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 către proiectul de lecție</w:t>
            </w:r>
          </w:p>
          <w:p w14:paraId="10057DCC" w14:textId="6266105F" w:rsidR="001C508A" w:rsidRPr="00960EC8" w:rsidRDefault="00FE4FAE" w:rsidP="006F2D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475013" w:rsidRPr="0047501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https://drive.google.com/file/d/1V4cNKdkDSXb6Qi2N_dOmYaDdXOMtO3I-/view?usp=sharing</w:t>
              </w:r>
            </w:hyperlink>
          </w:p>
        </w:tc>
      </w:tr>
      <w:tr w:rsidR="00A4114E" w:rsidRPr="00960EC8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A4114E" w:rsidRPr="00960EC8" w:rsidRDefault="00A4114E" w:rsidP="00A4114E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III. </w:t>
            </w:r>
            <w:proofErr w:type="spellStart"/>
            <w:r w:rsidRPr="00960EC8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Comentarii</w:t>
            </w:r>
            <w:proofErr w:type="spellEnd"/>
          </w:p>
        </w:tc>
      </w:tr>
      <w:tr w:rsidR="00A4114E" w:rsidRPr="00A879F5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A4114E" w:rsidRPr="00025C22" w:rsidRDefault="00A4114E" w:rsidP="00A4114E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 xml:space="preserve">Alte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aspecte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utile de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împărtășit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privire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la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utilizarea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resursei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educaționale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în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activitatea</w:t>
            </w:r>
            <w:proofErr w:type="spellEnd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cu </w:t>
            </w:r>
            <w:proofErr w:type="spellStart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elevii</w:t>
            </w:r>
            <w:proofErr w:type="spellEnd"/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0D5E" w14:textId="6728E95D" w:rsidR="00A4114E" w:rsidRDefault="00475013" w:rsidP="00E442A0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F5">
              <w:rPr>
                <w:rFonts w:ascii="Times New Roman" w:hAnsi="Times New Roman" w:cs="Times New Roman"/>
                <w:sz w:val="24"/>
                <w:szCs w:val="24"/>
              </w:rPr>
              <w:t>Livresq</w:t>
            </w:r>
            <w:proofErr w:type="spellEnd"/>
            <w:r w:rsidRPr="00A879F5">
              <w:rPr>
                <w:rFonts w:ascii="Times New Roman" w:hAnsi="Times New Roman" w:cs="Times New Roman"/>
                <w:sz w:val="24"/>
                <w:szCs w:val="24"/>
              </w:rPr>
              <w:t xml:space="preserve"> este o platformă utilă pentru dezvoltarea lecțiilor interactive, care poate contribui semnificativ la creșterea implicării și motivației elevilor în procesul de învățare. </w:t>
            </w:r>
          </w:p>
          <w:p w14:paraId="278D92AB" w14:textId="4A77785B" w:rsidR="00A879F5" w:rsidRPr="00A879F5" w:rsidRDefault="00A879F5" w:rsidP="00E442A0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879F5">
              <w:rPr>
                <w:rFonts w:ascii="Times New Roman" w:hAnsi="Times New Roman" w:cs="Times New Roman"/>
                <w:sz w:val="24"/>
                <w:szCs w:val="24"/>
              </w:rPr>
              <w:t>eprezintă o platformă modernă, eficientă și ușor de utilizat pentru crearea de lecții interactive, care pot transforma procesul de învățare într-o experiență plăcută și productivă atât pentru elevi, cât și pentru profesori.</w:t>
            </w:r>
          </w:p>
          <w:p w14:paraId="0AB181DB" w14:textId="00FFF136" w:rsidR="00475013" w:rsidRPr="00A879F5" w:rsidRDefault="00475013" w:rsidP="00E442A0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5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  <w:r w:rsidR="00A879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879F5">
              <w:rPr>
                <w:rFonts w:ascii="Times New Roman" w:hAnsi="Times New Roman" w:cs="Times New Roman"/>
                <w:sz w:val="24"/>
                <w:szCs w:val="24"/>
              </w:rPr>
              <w:t xml:space="preserve">stă resursă educațională include diverse tipuri de interactivitate, precum </w:t>
            </w:r>
            <w:proofErr w:type="spellStart"/>
            <w:r w:rsidRPr="00A879F5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proofErr w:type="spellEnd"/>
            <w:r w:rsidRPr="00A879F5">
              <w:rPr>
                <w:rFonts w:ascii="Times New Roman" w:hAnsi="Times New Roman" w:cs="Times New Roman"/>
                <w:sz w:val="24"/>
                <w:szCs w:val="24"/>
              </w:rPr>
              <w:t>-uri, elemente multimedia (video, audio, imagini), animații și exerciții practice. Aceste elemente ajută elevii să fie mai activi și să interacționeze cu conținutul în mod dinamic.</w:t>
            </w:r>
          </w:p>
          <w:p w14:paraId="15031DFF" w14:textId="77777777" w:rsidR="00475013" w:rsidRDefault="00475013" w:rsidP="00E442A0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5">
              <w:rPr>
                <w:rFonts w:ascii="Times New Roman" w:hAnsi="Times New Roman" w:cs="Times New Roman"/>
                <w:sz w:val="24"/>
                <w:szCs w:val="24"/>
              </w:rPr>
              <w:t>Lecția prezentată permit</w:t>
            </w:r>
            <w:r w:rsidR="00A879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879F5">
              <w:rPr>
                <w:rFonts w:ascii="Times New Roman" w:hAnsi="Times New Roman" w:cs="Times New Roman"/>
                <w:sz w:val="24"/>
                <w:szCs w:val="24"/>
              </w:rPr>
              <w:t xml:space="preserve"> elevilor să progreseze în ritmul lor propriu. Pot explora conținutul și parcurge resursele în funcție de curiozitățile și interesele lor, ceea ce contribuie la consolidarea autonomiei în învățare.</w:t>
            </w:r>
          </w:p>
          <w:p w14:paraId="29A9E7E0" w14:textId="31B0D004" w:rsidR="00A879F5" w:rsidRPr="00A879F5" w:rsidRDefault="00A879F5" w:rsidP="00E442A0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</w:tbl>
    <w:p w14:paraId="5DA00656" w14:textId="77777777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rPr>
          <w:rFonts w:ascii="Calibri" w:eastAsia="Times New Roman" w:hAnsi="Calibri" w:cs="Times New Roman"/>
          <w:b/>
          <w:bCs/>
          <w:kern w:val="0"/>
          <w:lang w:val="en-US" w:bidi="ar-SA"/>
          <w14:ligatures w14:val="none"/>
        </w:rPr>
      </w:pPr>
    </w:p>
    <w:p w14:paraId="514E1812" w14:textId="3D858873" w:rsidR="005A0E53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025C22">
        <w:rPr>
          <w:rFonts w:ascii="Calibri" w:eastAsia="Times New Roman" w:hAnsi="Calibri" w:cs="Times New Roman"/>
          <w:kern w:val="0"/>
          <w:lang w:val="en-US" w:bidi="ar-SA"/>
          <w14:ligatures w14:val="none"/>
        </w:rPr>
        <w:t xml:space="preserve">           </w:t>
      </w:r>
      <w:r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Data:</w:t>
      </w:r>
      <w:r w:rsidRPr="00025C2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 w:bidi="ar-SA"/>
          <w14:ligatures w14:val="none"/>
        </w:rPr>
        <w:t xml:space="preserve"> </w:t>
      </w:r>
      <w:r w:rsidR="00A879F5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21</w:t>
      </w:r>
      <w:r w:rsidR="006F2D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.10.2024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                                                                            </w:t>
      </w:r>
      <w:proofErr w:type="spellStart"/>
      <w:r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Semnătura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,</w:t>
      </w:r>
    </w:p>
    <w:p w14:paraId="52AC544F" w14:textId="382B3DE8" w:rsidR="00960EC8" w:rsidRDefault="00960EC8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6DF2B3A3" w14:textId="7A50A94A" w:rsidR="00960EC8" w:rsidRDefault="00960EC8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037B7738" w14:textId="32995239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EF414FF" w14:textId="34D64EA2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1C936815" w14:textId="5E0CAF31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27A9C22B" w14:textId="368ABD85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03955F40" w14:textId="1473DC1D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BD0116A" w14:textId="3838D0EC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76B3B729" w14:textId="6786A065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2C43050" w14:textId="2B7E3CF0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24F48ECB" w14:textId="5516BFC9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64C86B24" w14:textId="77C33E35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18367A4E" w14:textId="7CFED055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568B5074" w14:textId="399A4A7B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6F283070" w14:textId="73D73E22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23778B86" w14:textId="3C30602F" w:rsidR="00A879F5" w:rsidRDefault="00A879F5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2DDF9DDF" w14:textId="6EB4AC27" w:rsidR="00A879F5" w:rsidRPr="009458C6" w:rsidRDefault="00A879F5" w:rsidP="009458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PROIECT DE LECȚIE</w:t>
      </w:r>
    </w:p>
    <w:p w14:paraId="76B83DBD" w14:textId="77777777" w:rsidR="00A879F5" w:rsidRDefault="00A879F5" w:rsidP="00A879F5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Cadru didactic</w:t>
      </w:r>
      <w:r w:rsidRPr="0030666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GALU Aida</w:t>
      </w:r>
    </w:p>
    <w:p w14:paraId="152571AD" w14:textId="77777777" w:rsidR="00A879F5" w:rsidRPr="00306668" w:rsidRDefault="00A879F5" w:rsidP="00A879F5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2F0F">
        <w:rPr>
          <w:rFonts w:ascii="Times New Roman" w:eastAsia="Times New Roman" w:hAnsi="Times New Roman" w:cs="Times New Roman"/>
          <w:b/>
          <w:bCs/>
          <w:sz w:val="24"/>
          <w:szCs w:val="24"/>
        </w:rPr>
        <w:t>Instituția de învățământ</w:t>
      </w:r>
      <w:r>
        <w:rPr>
          <w:rFonts w:ascii="Times New Roman" w:eastAsia="Times New Roman" w:hAnsi="Times New Roman" w:cs="Times New Roman"/>
          <w:sz w:val="24"/>
          <w:szCs w:val="24"/>
        </w:rPr>
        <w:t>: Școala Gimnazială „Avram Iancu” Dej</w:t>
      </w:r>
    </w:p>
    <w:p w14:paraId="5886B09E" w14:textId="4215F0C2" w:rsidR="00A879F5" w:rsidRDefault="00A879F5" w:rsidP="00A879F5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DFB">
        <w:rPr>
          <w:rFonts w:ascii="Times New Roman" w:eastAsia="Times New Roman" w:hAnsi="Times New Roman" w:cs="Times New Roman"/>
          <w:b/>
          <w:sz w:val="24"/>
          <w:szCs w:val="24"/>
        </w:rPr>
        <w:t>Clasa</w:t>
      </w:r>
      <w:r w:rsidRPr="0030666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II-a </w:t>
      </w:r>
    </w:p>
    <w:p w14:paraId="42329522" w14:textId="77777777" w:rsidR="00A879F5" w:rsidRPr="00306668" w:rsidRDefault="00A879F5" w:rsidP="00A879F5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DFB">
        <w:rPr>
          <w:rFonts w:ascii="Times New Roman" w:eastAsia="Times New Roman" w:hAnsi="Times New Roman" w:cs="Times New Roman"/>
          <w:b/>
          <w:sz w:val="24"/>
          <w:szCs w:val="24"/>
        </w:rPr>
        <w:t>Aria curriculară</w:t>
      </w:r>
      <w:r>
        <w:rPr>
          <w:rFonts w:ascii="Times New Roman" w:eastAsia="Times New Roman" w:hAnsi="Times New Roman" w:cs="Times New Roman"/>
          <w:sz w:val="24"/>
          <w:szCs w:val="24"/>
        </w:rPr>
        <w:t>: Limbă și comunicare</w:t>
      </w:r>
    </w:p>
    <w:p w14:paraId="29901D3C" w14:textId="20D97FA2" w:rsidR="00A879F5" w:rsidRDefault="00A879F5" w:rsidP="00A879F5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27DFB">
        <w:rPr>
          <w:rFonts w:ascii="Times New Roman" w:eastAsia="Times New Roman" w:hAnsi="Times New Roman" w:cs="Times New Roman"/>
          <w:b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sz w:val="24"/>
          <w:szCs w:val="24"/>
        </w:rPr>
        <w:t>: Comunicare în limba română</w:t>
      </w:r>
    </w:p>
    <w:p w14:paraId="18BE3F25" w14:textId="77777777" w:rsidR="00A879F5" w:rsidRDefault="00A879F5" w:rsidP="00A879F5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Titlul lecției</w:t>
      </w:r>
      <w:r w:rsidRPr="00AC6D1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Cuvinte cu sens asemănător, cu sens opus și cu aceeași formă, dar sens diferit</w:t>
      </w:r>
    </w:p>
    <w:p w14:paraId="558938B2" w14:textId="77777777" w:rsidR="00A879F5" w:rsidRDefault="00A879F5" w:rsidP="00A879F5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27DFB">
        <w:rPr>
          <w:rFonts w:ascii="Times New Roman" w:eastAsia="Times New Roman" w:hAnsi="Times New Roman" w:cs="Times New Roman"/>
          <w:b/>
          <w:sz w:val="24"/>
          <w:szCs w:val="24"/>
        </w:rPr>
        <w:t>Tipul de lecție</w:t>
      </w:r>
      <w:r w:rsidRPr="0030666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însușire de noi cunoștințe</w:t>
      </w:r>
    </w:p>
    <w:p w14:paraId="0C50DEBB" w14:textId="77777777" w:rsidR="00A879F5" w:rsidRPr="00774B1B" w:rsidRDefault="00A879F5" w:rsidP="00A879F5">
      <w:pPr>
        <w:pStyle w:val="Frspaiere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Durata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90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</w:t>
      </w:r>
      <w:proofErr w:type="gramEnd"/>
    </w:p>
    <w:p w14:paraId="157D6C26" w14:textId="77777777" w:rsidR="00A879F5" w:rsidRDefault="00A879F5" w:rsidP="00A879F5">
      <w:pPr>
        <w:pStyle w:val="Frspaiere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Competențele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vizate</w:t>
      </w:r>
      <w:proofErr w:type="spellEnd"/>
      <w:r w:rsidRPr="00774B1B">
        <w:rPr>
          <w:rFonts w:ascii="Times New Roman" w:hAnsi="Times New Roman" w:cs="Times New Roman"/>
          <w:sz w:val="24"/>
          <w:szCs w:val="24"/>
        </w:rPr>
        <w:t xml:space="preserve"> (din </w:t>
      </w:r>
      <w:proofErr w:type="spellStart"/>
      <w:r w:rsidRPr="00774B1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774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1B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774B1B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7AABAD6" w14:textId="77777777" w:rsidR="00A879F5" w:rsidRPr="00A704C7" w:rsidRDefault="00A879F5" w:rsidP="00A879F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3AE">
        <w:rPr>
          <w:rFonts w:ascii="Times New Roman" w:hAnsi="Times New Roman" w:cs="Times New Roman"/>
          <w:color w:val="000000"/>
          <w:sz w:val="24"/>
          <w:szCs w:val="24"/>
        </w:rPr>
        <w:t>1.2. Deducerea sensului unui cuvânt prin raportare la mesajul audiat în contexte de comunicare familiare</w:t>
      </w:r>
    </w:p>
    <w:p w14:paraId="3BCE4CBB" w14:textId="77777777" w:rsidR="00A879F5" w:rsidRPr="00A704C7" w:rsidRDefault="00A879F5" w:rsidP="00A879F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4C7">
        <w:rPr>
          <w:rFonts w:ascii="Times New Roman" w:hAnsi="Times New Roman" w:cs="Times New Roman"/>
          <w:color w:val="000000"/>
          <w:sz w:val="24"/>
          <w:szCs w:val="24"/>
        </w:rPr>
        <w:t xml:space="preserve">1.3. Sesizarea unor </w:t>
      </w:r>
      <w:proofErr w:type="spellStart"/>
      <w:r w:rsidRPr="00A704C7">
        <w:rPr>
          <w:rFonts w:ascii="Times New Roman" w:hAnsi="Times New Roman" w:cs="Times New Roman"/>
          <w:color w:val="000000"/>
          <w:sz w:val="24"/>
          <w:szCs w:val="24"/>
        </w:rPr>
        <w:t>regularităţi</w:t>
      </w:r>
      <w:proofErr w:type="spellEnd"/>
      <w:r w:rsidRPr="00A704C7">
        <w:rPr>
          <w:rFonts w:ascii="Times New Roman" w:hAnsi="Times New Roman" w:cs="Times New Roman"/>
          <w:color w:val="000000"/>
          <w:sz w:val="24"/>
          <w:szCs w:val="24"/>
        </w:rPr>
        <w:t xml:space="preserve"> ale limbii prin raportare la mesaje audiate </w:t>
      </w:r>
    </w:p>
    <w:p w14:paraId="7462631E" w14:textId="77777777" w:rsidR="00A879F5" w:rsidRPr="00A704C7" w:rsidRDefault="00A879F5" w:rsidP="00A879F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4C7">
        <w:rPr>
          <w:rFonts w:ascii="Times New Roman" w:hAnsi="Times New Roman" w:cs="Times New Roman"/>
          <w:color w:val="000000"/>
          <w:sz w:val="24"/>
          <w:szCs w:val="24"/>
        </w:rPr>
        <w:t xml:space="preserve">3.4. Evaluarea </w:t>
      </w:r>
      <w:proofErr w:type="spellStart"/>
      <w:r w:rsidRPr="00A704C7">
        <w:rPr>
          <w:rFonts w:ascii="Times New Roman" w:hAnsi="Times New Roman" w:cs="Times New Roman"/>
          <w:color w:val="000000"/>
          <w:sz w:val="24"/>
          <w:szCs w:val="24"/>
        </w:rPr>
        <w:t>conţinutului</w:t>
      </w:r>
      <w:proofErr w:type="spellEnd"/>
      <w:r w:rsidRPr="00A704C7">
        <w:rPr>
          <w:rFonts w:ascii="Times New Roman" w:hAnsi="Times New Roman" w:cs="Times New Roman"/>
          <w:color w:val="000000"/>
          <w:sz w:val="24"/>
          <w:szCs w:val="24"/>
        </w:rPr>
        <w:t xml:space="preserve"> unui text pentru a </w:t>
      </w:r>
      <w:proofErr w:type="spellStart"/>
      <w:r w:rsidRPr="00A704C7">
        <w:rPr>
          <w:rFonts w:ascii="Times New Roman" w:hAnsi="Times New Roman" w:cs="Times New Roman"/>
          <w:color w:val="000000"/>
          <w:sz w:val="24"/>
          <w:szCs w:val="24"/>
        </w:rPr>
        <w:t>evidenţia</w:t>
      </w:r>
      <w:proofErr w:type="spellEnd"/>
      <w:r w:rsidRPr="00A704C7">
        <w:rPr>
          <w:rFonts w:ascii="Times New Roman" w:hAnsi="Times New Roman" w:cs="Times New Roman"/>
          <w:color w:val="000000"/>
          <w:sz w:val="24"/>
          <w:szCs w:val="24"/>
        </w:rPr>
        <w:t xml:space="preserve"> cuvinte-cheie </w:t>
      </w:r>
      <w:proofErr w:type="spellStart"/>
      <w:r w:rsidRPr="00A704C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704C7">
        <w:rPr>
          <w:rFonts w:ascii="Times New Roman" w:hAnsi="Times New Roman" w:cs="Times New Roman"/>
          <w:color w:val="000000"/>
          <w:sz w:val="24"/>
          <w:szCs w:val="24"/>
        </w:rPr>
        <w:t xml:space="preserve"> alte aspecte importante ale acestuia </w:t>
      </w:r>
    </w:p>
    <w:p w14:paraId="7D817725" w14:textId="77777777" w:rsidR="00A879F5" w:rsidRPr="003B5C8C" w:rsidRDefault="00A879F5" w:rsidP="00A8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AC4D361" w14:textId="77777777" w:rsidR="00A879F5" w:rsidRDefault="00A879F5" w:rsidP="00A879F5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11596A">
        <w:rPr>
          <w:rFonts w:ascii="Times New Roman" w:hAnsi="Times New Roman" w:cs="Times New Roman"/>
          <w:b/>
          <w:sz w:val="24"/>
          <w:szCs w:val="24"/>
        </w:rPr>
        <w:t>Obiective</w:t>
      </w:r>
      <w:proofErr w:type="spellEnd"/>
      <w:r w:rsidRPr="00115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/>
          <w:sz w:val="24"/>
          <w:szCs w:val="24"/>
        </w:rPr>
        <w:t>operaționale</w:t>
      </w:r>
      <w:proofErr w:type="spellEnd"/>
      <w:r w:rsidRPr="0011596A">
        <w:rPr>
          <w:rFonts w:ascii="Times New Roman" w:hAnsi="Times New Roman" w:cs="Times New Roman"/>
          <w:b/>
          <w:sz w:val="24"/>
          <w:szCs w:val="24"/>
        </w:rPr>
        <w:t>:</w:t>
      </w:r>
    </w:p>
    <w:p w14:paraId="1BEE23B5" w14:textId="77777777" w:rsidR="00A879F5" w:rsidRDefault="00A879F5" w:rsidP="00A879F5">
      <w:pPr>
        <w:pStyle w:val="Frspaiere"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11596A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Pr="0011596A">
        <w:rPr>
          <w:rFonts w:ascii="Times New Roman" w:hAnsi="Times New Roman" w:cs="Times New Roman"/>
          <w:bCs/>
          <w:sz w:val="24"/>
          <w:szCs w:val="24"/>
        </w:rPr>
        <w:t>finalul</w:t>
      </w:r>
      <w:proofErr w:type="spellEnd"/>
      <w:r w:rsidRPr="001159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Cs/>
          <w:sz w:val="24"/>
          <w:szCs w:val="24"/>
        </w:rPr>
        <w:t>orei</w:t>
      </w:r>
      <w:proofErr w:type="spellEnd"/>
      <w:r w:rsidRPr="001159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Cs/>
          <w:sz w:val="24"/>
          <w:szCs w:val="24"/>
        </w:rPr>
        <w:t>elevii</w:t>
      </w:r>
      <w:proofErr w:type="spellEnd"/>
      <w:r w:rsidRPr="001159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11596A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11596A">
        <w:rPr>
          <w:rFonts w:ascii="Times New Roman" w:hAnsi="Times New Roman" w:cs="Times New Roman"/>
          <w:bCs/>
          <w:sz w:val="24"/>
          <w:szCs w:val="24"/>
        </w:rPr>
        <w:t>capabili</w:t>
      </w:r>
      <w:proofErr w:type="spellEnd"/>
      <w:r w:rsidRPr="0011596A">
        <w:rPr>
          <w:rFonts w:ascii="Times New Roman" w:hAnsi="Times New Roman" w:cs="Times New Roman"/>
          <w:bCs/>
          <w:sz w:val="24"/>
          <w:szCs w:val="24"/>
        </w:rPr>
        <w:t>:</w:t>
      </w:r>
    </w:p>
    <w:p w14:paraId="19DC86C9" w14:textId="77777777" w:rsidR="00A879F5" w:rsidRPr="00B8400B" w:rsidRDefault="00A879F5" w:rsidP="00A879F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B8400B">
        <w:rPr>
          <w:color w:val="000000"/>
        </w:rPr>
        <w:t xml:space="preserve">O1: să </w:t>
      </w:r>
      <w:r>
        <w:rPr>
          <w:color w:val="000000"/>
        </w:rPr>
        <w:t>explice ce sunt sinonimele, antonimele și omonimele;</w:t>
      </w:r>
    </w:p>
    <w:p w14:paraId="3C2B910E" w14:textId="77777777" w:rsidR="00A879F5" w:rsidRDefault="00A879F5" w:rsidP="00A879F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400B">
        <w:rPr>
          <w:color w:val="000000"/>
        </w:rPr>
        <w:t>O2:</w:t>
      </w:r>
      <w:r>
        <w:rPr>
          <w:color w:val="000000"/>
        </w:rPr>
        <w:t xml:space="preserve"> </w:t>
      </w:r>
      <w:r w:rsidRPr="00B8400B">
        <w:rPr>
          <w:color w:val="000000"/>
        </w:rPr>
        <w:t xml:space="preserve">să </w:t>
      </w:r>
      <w:r>
        <w:rPr>
          <w:color w:val="000000"/>
        </w:rPr>
        <w:t>formeze perechi de sinonime și antonime;</w:t>
      </w:r>
    </w:p>
    <w:p w14:paraId="6E689D3A" w14:textId="77777777" w:rsidR="00A879F5" w:rsidRPr="00B8400B" w:rsidRDefault="00A879F5" w:rsidP="00A879F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O3: să precizeze importanța utilizării sinonimelor în comunicarea orală și scrisă;</w:t>
      </w:r>
    </w:p>
    <w:p w14:paraId="3E649D6D" w14:textId="77777777" w:rsidR="00A879F5" w:rsidRPr="00B8400B" w:rsidRDefault="00A879F5" w:rsidP="00A879F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 w:rsidRPr="00B8400B">
        <w:rPr>
          <w:color w:val="000000"/>
        </w:rPr>
        <w:t>O</w:t>
      </w:r>
      <w:r>
        <w:rPr>
          <w:color w:val="000000"/>
        </w:rPr>
        <w:t>4</w:t>
      </w:r>
      <w:r w:rsidRPr="00B8400B">
        <w:rPr>
          <w:color w:val="000000"/>
        </w:rPr>
        <w:t xml:space="preserve">: să </w:t>
      </w:r>
      <w:r>
        <w:rPr>
          <w:color w:val="000000"/>
        </w:rPr>
        <w:t>aplice sensuri diferite ale unor omonime date în propoziții.</w:t>
      </w:r>
    </w:p>
    <w:p w14:paraId="34F8330B" w14:textId="77777777" w:rsidR="00A879F5" w:rsidRPr="0011596A" w:rsidRDefault="00A879F5" w:rsidP="00A879F5">
      <w:pPr>
        <w:pStyle w:val="Frspaiere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Resursele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metodologice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procedurale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CAFBAC" w14:textId="77777777" w:rsidR="00A879F5" w:rsidRPr="00774B1B" w:rsidRDefault="00A879F5" w:rsidP="00A879F5">
      <w:pPr>
        <w:pStyle w:val="Frspaiere"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596A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115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15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/>
          <w:sz w:val="24"/>
          <w:szCs w:val="24"/>
        </w:rPr>
        <w:t>procedee</w:t>
      </w:r>
      <w:proofErr w:type="spellEnd"/>
      <w:r w:rsidRPr="00774B1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explicația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observarea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conversația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4B1B">
        <w:rPr>
          <w:rFonts w:ascii="Times New Roman" w:hAnsi="Times New Roman" w:cs="Times New Roman"/>
          <w:bCs/>
          <w:sz w:val="24"/>
          <w:szCs w:val="24"/>
        </w:rPr>
        <w:t>joc</w:t>
      </w:r>
      <w:r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Pr="00774B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74B1B">
        <w:rPr>
          <w:rFonts w:ascii="Times New Roman" w:hAnsi="Times New Roman" w:cs="Times New Roman"/>
          <w:bCs/>
          <w:sz w:val="24"/>
          <w:szCs w:val="24"/>
        </w:rPr>
        <w:t>didactic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14:paraId="7625C4AE" w14:textId="77777777" w:rsidR="00A879F5" w:rsidRPr="0096220C" w:rsidRDefault="00A879F5" w:rsidP="00A879F5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11596A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ijloace de învățământ</w:t>
      </w:r>
      <w:r w:rsidRPr="0011596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20C">
        <w:rPr>
          <w:rFonts w:ascii="Times New Roman" w:hAnsi="Times New Roman" w:cs="Times New Roman"/>
          <w:sz w:val="24"/>
          <w:szCs w:val="24"/>
        </w:rPr>
        <w:t xml:space="preserve">tablă interactivă, tablete, laptop, videoproiector, sală de clasă cu conexiune la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220C">
        <w:rPr>
          <w:rFonts w:ascii="Times New Roman" w:hAnsi="Times New Roman" w:cs="Times New Roman"/>
          <w:sz w:val="24"/>
          <w:szCs w:val="24"/>
        </w:rPr>
        <w:t>nternet, cont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220C">
        <w:rPr>
          <w:rFonts w:ascii="Times New Roman" w:hAnsi="Times New Roman" w:cs="Times New Roman"/>
          <w:sz w:val="24"/>
          <w:szCs w:val="24"/>
        </w:rPr>
        <w:t xml:space="preserve">l profesorului pe </w:t>
      </w:r>
      <w:r w:rsidRPr="0096220C">
        <w:rPr>
          <w:rFonts w:ascii="Times New Roman" w:hAnsi="Times New Roman" w:cs="Times New Roman"/>
          <w:b/>
          <w:sz w:val="24"/>
          <w:szCs w:val="24"/>
        </w:rPr>
        <w:t xml:space="preserve">aplicația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livresq</w:t>
      </w:r>
      <w:proofErr w:type="spellEnd"/>
      <w:r w:rsidRPr="0096220C">
        <w:rPr>
          <w:rFonts w:ascii="Times New Roman" w:hAnsi="Times New Roman" w:cs="Times New Roman"/>
          <w:b/>
          <w:sz w:val="24"/>
          <w:szCs w:val="24"/>
        </w:rPr>
        <w:t>, learningapps.org</w:t>
      </w:r>
      <w:r w:rsidRPr="009622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fișe de lucru</w:t>
      </w:r>
    </w:p>
    <w:p w14:paraId="21F74731" w14:textId="77777777" w:rsidR="00A879F5" w:rsidRDefault="00A879F5" w:rsidP="00A879F5">
      <w:pPr>
        <w:pStyle w:val="Frspaiere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Formele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organizare</w:t>
      </w:r>
      <w:proofErr w:type="spell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115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596A">
        <w:rPr>
          <w:rFonts w:ascii="Times New Roman" w:hAnsi="Times New Roman" w:cs="Times New Roman"/>
          <w:b/>
          <w:bCs/>
          <w:sz w:val="24"/>
          <w:szCs w:val="24"/>
        </w:rPr>
        <w:t>activității</w:t>
      </w:r>
      <w:proofErr w:type="spellEnd"/>
      <w:r w:rsidRPr="00774B1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774B1B">
        <w:rPr>
          <w:rFonts w:ascii="Times New Roman" w:hAnsi="Times New Roman" w:cs="Times New Roman"/>
          <w:sz w:val="24"/>
          <w:szCs w:val="24"/>
        </w:rPr>
        <w:t>rontal, individual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2DF92" w14:textId="77777777" w:rsidR="00A879F5" w:rsidRPr="006054B1" w:rsidRDefault="00A879F5" w:rsidP="00A879F5">
      <w:pPr>
        <w:pStyle w:val="Default"/>
        <w:ind w:left="360" w:firstLine="348"/>
      </w:pPr>
      <w:proofErr w:type="spellStart"/>
      <w:r w:rsidRPr="006054B1">
        <w:rPr>
          <w:b/>
        </w:rPr>
        <w:t>Sistemul</w:t>
      </w:r>
      <w:proofErr w:type="spellEnd"/>
      <w:r w:rsidRPr="006054B1">
        <w:rPr>
          <w:b/>
        </w:rPr>
        <w:t xml:space="preserve"> de </w:t>
      </w:r>
      <w:proofErr w:type="spellStart"/>
      <w:r w:rsidRPr="006054B1">
        <w:rPr>
          <w:b/>
        </w:rPr>
        <w:t>evaluare</w:t>
      </w:r>
      <w:proofErr w:type="spellEnd"/>
      <w:r w:rsidRPr="006054B1">
        <w:t xml:space="preserve">: </w:t>
      </w:r>
    </w:p>
    <w:p w14:paraId="1FF7A36E" w14:textId="77777777" w:rsidR="00A879F5" w:rsidRPr="006054B1" w:rsidRDefault="00A879F5" w:rsidP="00A879F5">
      <w:pPr>
        <w:pStyle w:val="Default"/>
        <w:ind w:left="1080"/>
      </w:pPr>
      <w:proofErr w:type="spellStart"/>
      <w:r w:rsidRPr="006054B1">
        <w:rPr>
          <w:b/>
        </w:rPr>
        <w:t>Forme</w:t>
      </w:r>
      <w:proofErr w:type="spellEnd"/>
      <w:r w:rsidRPr="006054B1">
        <w:rPr>
          <w:b/>
        </w:rPr>
        <w:t xml:space="preserve"> de </w:t>
      </w:r>
      <w:proofErr w:type="spellStart"/>
      <w:r w:rsidRPr="006054B1">
        <w:rPr>
          <w:b/>
        </w:rPr>
        <w:t>evaluare</w:t>
      </w:r>
      <w:proofErr w:type="spellEnd"/>
      <w:r w:rsidRPr="006054B1">
        <w:t xml:space="preserve">: </w:t>
      </w:r>
      <w:proofErr w:type="spellStart"/>
      <w:r w:rsidRPr="006054B1">
        <w:t>orală</w:t>
      </w:r>
      <w:proofErr w:type="spellEnd"/>
      <w:r w:rsidRPr="006054B1">
        <w:t xml:space="preserve">, </w:t>
      </w:r>
      <w:proofErr w:type="spellStart"/>
      <w:r w:rsidRPr="006054B1">
        <w:t>scrisă</w:t>
      </w:r>
      <w:proofErr w:type="spellEnd"/>
    </w:p>
    <w:p w14:paraId="574EBC21" w14:textId="0BC7C318" w:rsidR="00A879F5" w:rsidRPr="009458C6" w:rsidRDefault="00A879F5" w:rsidP="009458C6">
      <w:pPr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054B1">
        <w:rPr>
          <w:rFonts w:ascii="Times New Roman" w:hAnsi="Times New Roman" w:cs="Times New Roman"/>
          <w:b/>
          <w:sz w:val="24"/>
          <w:szCs w:val="24"/>
        </w:rPr>
        <w:t>Metode și instrumente de evaluare</w:t>
      </w:r>
      <w:r w:rsidRPr="006054B1">
        <w:rPr>
          <w:rFonts w:ascii="Times New Roman" w:hAnsi="Times New Roman" w:cs="Times New Roman"/>
          <w:sz w:val="24"/>
          <w:szCs w:val="24"/>
        </w:rPr>
        <w:t>: observarea sistematică a comportamentului elevilor, aprecieri verbale, feedback-</w:t>
      </w:r>
      <w:proofErr w:type="spellStart"/>
      <w:r w:rsidRPr="006054B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054B1">
        <w:rPr>
          <w:rFonts w:ascii="Times New Roman" w:hAnsi="Times New Roman" w:cs="Times New Roman"/>
          <w:sz w:val="24"/>
          <w:szCs w:val="24"/>
        </w:rPr>
        <w:t xml:space="preserve"> oferit, recompense.</w:t>
      </w:r>
    </w:p>
    <w:p w14:paraId="0294216C" w14:textId="77777777" w:rsidR="00A879F5" w:rsidRDefault="00A879F5" w:rsidP="00A879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2FC9">
        <w:rPr>
          <w:rFonts w:ascii="Times New Roman" w:hAnsi="Times New Roman" w:cs="Times New Roman"/>
          <w:b/>
          <w:bCs/>
          <w:sz w:val="24"/>
          <w:szCs w:val="24"/>
        </w:rPr>
        <w:t>Link către lecția digitală</w:t>
      </w:r>
    </w:p>
    <w:p w14:paraId="07D2E123" w14:textId="77777777" w:rsidR="00A879F5" w:rsidRDefault="00FE4FAE" w:rsidP="00A879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A879F5" w:rsidRPr="007A1D7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https://library.livresq.com/details/</w:t>
        </w:r>
        <w:r w:rsidR="00A879F5" w:rsidRPr="007A1D7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5</w:t>
        </w:r>
        <w:r w:rsidR="00A879F5" w:rsidRPr="007A1D7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ed51e2cc01619e6536d90d6</w:t>
        </w:r>
      </w:hyperlink>
    </w:p>
    <w:p w14:paraId="4013B856" w14:textId="77777777" w:rsidR="00A879F5" w:rsidRDefault="00A879F5" w:rsidP="00A879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2FC9">
        <w:rPr>
          <w:rFonts w:ascii="Times New Roman" w:hAnsi="Times New Roman" w:cs="Times New Roman"/>
          <w:b/>
          <w:bCs/>
          <w:sz w:val="24"/>
          <w:szCs w:val="24"/>
        </w:rPr>
        <w:t xml:space="preserve">Link – exercițiu </w:t>
      </w:r>
      <w:r>
        <w:rPr>
          <w:rFonts w:ascii="Times New Roman" w:hAnsi="Times New Roman" w:cs="Times New Roman"/>
          <w:b/>
          <w:bCs/>
          <w:sz w:val="24"/>
          <w:szCs w:val="24"/>
        </w:rPr>
        <w:t>Marchează în text- Cuvinte cu sens asemănător</w:t>
      </w:r>
    </w:p>
    <w:p w14:paraId="4F9383B0" w14:textId="77777777" w:rsidR="00A879F5" w:rsidRPr="00DE2FC9" w:rsidRDefault="00FE4FAE" w:rsidP="00A879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A879F5" w:rsidRPr="00020BF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https://learningapps.org/display?v=p6cnn</w:t>
        </w:r>
        <w:r w:rsidR="00A879F5" w:rsidRPr="00020BF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</w:t>
        </w:r>
        <w:r w:rsidR="00A879F5" w:rsidRPr="00020BF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zdn01</w:t>
        </w:r>
      </w:hyperlink>
    </w:p>
    <w:p w14:paraId="692FDA4A" w14:textId="77777777" w:rsidR="00A879F5" w:rsidRPr="00DE2FC9" w:rsidRDefault="00A879F5" w:rsidP="00A879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2FC9">
        <w:rPr>
          <w:rFonts w:ascii="Times New Roman" w:hAnsi="Times New Roman" w:cs="Times New Roman"/>
          <w:b/>
          <w:bCs/>
          <w:sz w:val="24"/>
          <w:szCs w:val="24"/>
        </w:rPr>
        <w:t xml:space="preserve">Link – exercițiu </w:t>
      </w:r>
      <w:r>
        <w:rPr>
          <w:rFonts w:ascii="Times New Roman" w:hAnsi="Times New Roman" w:cs="Times New Roman"/>
          <w:b/>
          <w:bCs/>
          <w:sz w:val="24"/>
          <w:szCs w:val="24"/>
        </w:rPr>
        <w:t>Grilă ordonare- Cuvinte se sens opus</w:t>
      </w:r>
    </w:p>
    <w:p w14:paraId="6BD6438A" w14:textId="77777777" w:rsidR="00A879F5" w:rsidRDefault="00A879F5" w:rsidP="00A87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2" w:history="1">
        <w:r w:rsidRPr="00485922">
          <w:rPr>
            <w:rStyle w:val="Hyperlink"/>
            <w:rFonts w:ascii="Times New Roman" w:hAnsi="Times New Roman" w:cs="Times New Roman"/>
            <w:sz w:val="24"/>
            <w:szCs w:val="24"/>
          </w:rPr>
          <w:t>https://learningapps.org/display?v=pgps</w:t>
        </w:r>
        <w:r w:rsidRPr="00485922">
          <w:rPr>
            <w:rStyle w:val="Hyperlink"/>
            <w:rFonts w:ascii="Times New Roman" w:hAnsi="Times New Roman" w:cs="Times New Roman"/>
            <w:sz w:val="24"/>
            <w:szCs w:val="24"/>
          </w:rPr>
          <w:t>f</w:t>
        </w:r>
        <w:r w:rsidRPr="00485922">
          <w:rPr>
            <w:rStyle w:val="Hyperlink"/>
            <w:rFonts w:ascii="Times New Roman" w:hAnsi="Times New Roman" w:cs="Times New Roman"/>
            <w:sz w:val="24"/>
            <w:szCs w:val="24"/>
          </w:rPr>
          <w:t>b0s501</w:t>
        </w:r>
      </w:hyperlink>
    </w:p>
    <w:p w14:paraId="15E9EC3D" w14:textId="77777777" w:rsidR="00A879F5" w:rsidRPr="00976A61" w:rsidRDefault="00A879F5" w:rsidP="00A879F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6A61">
        <w:rPr>
          <w:rFonts w:ascii="Times New Roman" w:hAnsi="Times New Roman" w:cs="Times New Roman"/>
          <w:b/>
          <w:bCs/>
          <w:sz w:val="24"/>
          <w:szCs w:val="24"/>
        </w:rPr>
        <w:t xml:space="preserve">Link – </w:t>
      </w:r>
      <w:r>
        <w:rPr>
          <w:rFonts w:ascii="Times New Roman" w:hAnsi="Times New Roman" w:cs="Times New Roman"/>
          <w:b/>
          <w:bCs/>
          <w:sz w:val="24"/>
          <w:szCs w:val="24"/>
        </w:rPr>
        <w:t>exercițiu T</w:t>
      </w:r>
      <w:r w:rsidRPr="00976A61">
        <w:rPr>
          <w:rFonts w:ascii="Times New Roman" w:hAnsi="Times New Roman" w:cs="Times New Roman"/>
          <w:b/>
          <w:bCs/>
          <w:sz w:val="24"/>
          <w:szCs w:val="24"/>
        </w:rPr>
        <w:t>ext cu spații goale- Cuvinte cu aceea</w:t>
      </w:r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Pr="00976A61">
        <w:rPr>
          <w:rFonts w:ascii="Times New Roman" w:hAnsi="Times New Roman" w:cs="Times New Roman"/>
          <w:b/>
          <w:bCs/>
          <w:sz w:val="24"/>
          <w:szCs w:val="24"/>
        </w:rPr>
        <w:t xml:space="preserve"> formă, dar înțeles opus</w:t>
      </w:r>
    </w:p>
    <w:p w14:paraId="26E6B003" w14:textId="18877E93" w:rsidR="00A879F5" w:rsidRDefault="009458C6" w:rsidP="009458C6">
      <w:pPr>
        <w:ind w:firstLine="708"/>
        <w:rPr>
          <w:rStyle w:val="Hyperlink"/>
          <w:rFonts w:ascii="Times New Roman" w:hAnsi="Times New Roman" w:cs="Times New Roman"/>
          <w:sz w:val="24"/>
          <w:szCs w:val="24"/>
        </w:rPr>
      </w:pPr>
      <w:hyperlink r:id="rId13" w:history="1">
        <w:r w:rsidRPr="00C47452">
          <w:rPr>
            <w:rStyle w:val="Hyperlink"/>
            <w:rFonts w:ascii="Times New Roman" w:hAnsi="Times New Roman" w:cs="Times New Roman"/>
            <w:sz w:val="24"/>
            <w:szCs w:val="24"/>
          </w:rPr>
          <w:t>https://learningapps.org</w:t>
        </w:r>
        <w:r w:rsidRPr="00C47452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C47452">
          <w:rPr>
            <w:rStyle w:val="Hyperlink"/>
            <w:rFonts w:ascii="Times New Roman" w:hAnsi="Times New Roman" w:cs="Times New Roman"/>
            <w:sz w:val="24"/>
            <w:szCs w:val="24"/>
          </w:rPr>
          <w:t>display?v=psx1</w:t>
        </w:r>
        <w:r w:rsidRPr="00C47452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Pr="00C47452">
          <w:rPr>
            <w:rStyle w:val="Hyperlink"/>
            <w:rFonts w:ascii="Times New Roman" w:hAnsi="Times New Roman" w:cs="Times New Roman"/>
            <w:sz w:val="24"/>
            <w:szCs w:val="24"/>
          </w:rPr>
          <w:t>j1p520</w:t>
        </w:r>
      </w:hyperlink>
    </w:p>
    <w:p w14:paraId="3E0A3811" w14:textId="59F53E1D" w:rsidR="009458C6" w:rsidRDefault="009458C6" w:rsidP="009458C6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L</w:t>
      </w:r>
      <w:r w:rsidRPr="009458C6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ink </w:t>
      </w:r>
      <w:proofErr w:type="spellStart"/>
      <w:r w:rsidRPr="009458C6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către</w:t>
      </w:r>
      <w:proofErr w:type="spellEnd"/>
      <w:r w:rsidRPr="009458C6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</w:t>
      </w:r>
      <w:proofErr w:type="spellStart"/>
      <w:r w:rsidRPr="009458C6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proiectul</w:t>
      </w:r>
      <w:proofErr w:type="spellEnd"/>
      <w:r w:rsidRPr="009458C6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de </w:t>
      </w:r>
      <w:proofErr w:type="spellStart"/>
      <w:r w:rsidRPr="009458C6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lecție</w:t>
      </w:r>
      <w:proofErr w:type="spellEnd"/>
    </w:p>
    <w:p w14:paraId="305CC796" w14:textId="66E29748" w:rsidR="009458C6" w:rsidRPr="009458C6" w:rsidRDefault="009458C6" w:rsidP="009458C6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hyperlink r:id="rId14" w:history="1">
        <w:r w:rsidRPr="009458C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https://drive.google.com/file/d/1V4cNKdkDSXb6Q</w:t>
        </w:r>
        <w:r w:rsidRPr="009458C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i</w:t>
        </w:r>
        <w:r w:rsidRPr="009458C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2N_dOmYaDdXOMtO3I-/v</w:t>
        </w:r>
        <w:r w:rsidRPr="009458C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i</w:t>
        </w:r>
        <w:r w:rsidRPr="009458C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ew?usp=sharing</w:t>
        </w:r>
      </w:hyperlink>
    </w:p>
    <w:p w14:paraId="4072E085" w14:textId="021EC2FB" w:rsidR="009458C6" w:rsidRDefault="009458C6" w:rsidP="009458C6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sectPr w:rsidR="009458C6" w:rsidSect="00A879F5">
          <w:pgSz w:w="12240" w:h="15840"/>
          <w:pgMar w:top="567" w:right="567" w:bottom="567" w:left="1134" w:header="720" w:footer="720" w:gutter="0"/>
          <w:pgNumType w:start="0"/>
          <w:cols w:space="720"/>
          <w:titlePg/>
        </w:sectPr>
      </w:pPr>
    </w:p>
    <w:p w14:paraId="2D618F85" w14:textId="77777777" w:rsidR="00A879F5" w:rsidRPr="00B8400B" w:rsidRDefault="00A879F5" w:rsidP="00A87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SCENARIU DIDACTIC</w:t>
      </w:r>
    </w:p>
    <w:tbl>
      <w:tblPr>
        <w:tblpPr w:leftFromText="180" w:rightFromText="180" w:vertAnchor="text" w:tblpXSpec="center" w:tblpY="1"/>
        <w:tblOverlap w:val="never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613"/>
        <w:gridCol w:w="4631"/>
        <w:gridCol w:w="1489"/>
        <w:gridCol w:w="1630"/>
        <w:gridCol w:w="1984"/>
        <w:gridCol w:w="1246"/>
      </w:tblGrid>
      <w:tr w:rsidR="00A879F5" w:rsidRPr="00EC1122" w14:paraId="32F64D93" w14:textId="77777777" w:rsidTr="00941F3A">
        <w:trPr>
          <w:trHeight w:val="278"/>
        </w:trPr>
        <w:tc>
          <w:tcPr>
            <w:tcW w:w="675" w:type="dxa"/>
            <w:vMerge w:val="restart"/>
            <w:vAlign w:val="center"/>
          </w:tcPr>
          <w:p w14:paraId="12CBB491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27" w:type="dxa"/>
            <w:vMerge w:val="restart"/>
            <w:vAlign w:val="center"/>
          </w:tcPr>
          <w:p w14:paraId="2BDACA96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Etapele</w:t>
            </w:r>
          </w:p>
          <w:p w14:paraId="039AA0E8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lecţiei</w:t>
            </w:r>
          </w:p>
        </w:tc>
        <w:tc>
          <w:tcPr>
            <w:tcW w:w="613" w:type="dxa"/>
            <w:vMerge w:val="restart"/>
            <w:vAlign w:val="center"/>
          </w:tcPr>
          <w:p w14:paraId="5E1B9189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Ob.</w:t>
            </w:r>
          </w:p>
          <w:p w14:paraId="62AB29E1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op.</w:t>
            </w:r>
          </w:p>
        </w:tc>
        <w:tc>
          <w:tcPr>
            <w:tcW w:w="4631" w:type="dxa"/>
            <w:vMerge w:val="restart"/>
            <w:vAlign w:val="center"/>
          </w:tcPr>
          <w:p w14:paraId="5B729945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14:paraId="566EC18F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Conţinutul instructiv - educativ</w:t>
            </w:r>
          </w:p>
          <w:p w14:paraId="72046E74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F0E3A5F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Strategii didactice</w:t>
            </w:r>
          </w:p>
        </w:tc>
        <w:tc>
          <w:tcPr>
            <w:tcW w:w="1246" w:type="dxa"/>
            <w:vMerge w:val="restart"/>
            <w:vAlign w:val="center"/>
          </w:tcPr>
          <w:p w14:paraId="4FE22D72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Evaluare</w:t>
            </w:r>
          </w:p>
        </w:tc>
      </w:tr>
      <w:tr w:rsidR="00A879F5" w:rsidRPr="00EC1122" w14:paraId="4A2D2D13" w14:textId="77777777" w:rsidTr="00941F3A">
        <w:trPr>
          <w:trHeight w:val="570"/>
        </w:trPr>
        <w:tc>
          <w:tcPr>
            <w:tcW w:w="675" w:type="dxa"/>
            <w:vMerge/>
          </w:tcPr>
          <w:p w14:paraId="2E0ACE1B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91A325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14:paraId="412CAB44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bottom w:val="nil"/>
            </w:tcBorders>
            <w:vAlign w:val="center"/>
          </w:tcPr>
          <w:p w14:paraId="69B32E09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19FA0369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Metode şi procedee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14:paraId="27619B74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Mijloace de învăţământ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6956F7B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Forme de organizare</w:t>
            </w:r>
          </w:p>
        </w:tc>
        <w:tc>
          <w:tcPr>
            <w:tcW w:w="1246" w:type="dxa"/>
            <w:vMerge/>
          </w:tcPr>
          <w:p w14:paraId="0DE2A052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79F5" w:rsidRPr="00EC1122" w14:paraId="53E0D464" w14:textId="77777777" w:rsidTr="00941F3A">
        <w:trPr>
          <w:trHeight w:val="447"/>
        </w:trPr>
        <w:tc>
          <w:tcPr>
            <w:tcW w:w="675" w:type="dxa"/>
            <w:vMerge/>
          </w:tcPr>
          <w:p w14:paraId="42271016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A10231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14:paraId="0EDE08B7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nil"/>
            </w:tcBorders>
            <w:vAlign w:val="center"/>
          </w:tcPr>
          <w:p w14:paraId="77011225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7F220215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  <w:vMerge/>
            <w:shd w:val="clear" w:color="auto" w:fill="auto"/>
            <w:vAlign w:val="center"/>
          </w:tcPr>
          <w:p w14:paraId="56B6EE84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2E926C7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46" w:type="dxa"/>
            <w:vMerge/>
          </w:tcPr>
          <w:p w14:paraId="05817E8F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79F5" w:rsidRPr="00EC1122" w14:paraId="6E281C83" w14:textId="77777777" w:rsidTr="00941F3A">
        <w:trPr>
          <w:trHeight w:val="2102"/>
        </w:trPr>
        <w:tc>
          <w:tcPr>
            <w:tcW w:w="675" w:type="dxa"/>
            <w:vAlign w:val="center"/>
          </w:tcPr>
          <w:p w14:paraId="7340F31E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DBBAA3B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437E554D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Moment organizatoric</w:t>
            </w:r>
          </w:p>
          <w:p w14:paraId="609B49D5" w14:textId="77777777" w:rsidR="00A879F5" w:rsidRPr="00EC1122" w:rsidRDefault="00A879F5" w:rsidP="00941F3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406C4892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DADD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113F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8A3C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631" w:type="dxa"/>
          </w:tcPr>
          <w:p w14:paraId="5BC6EC4C" w14:textId="77777777" w:rsidR="00A879F5" w:rsidRDefault="00A879F5" w:rsidP="00941F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creează condițiile necesare pentru buna desfășurare a lecției:</w:t>
            </w:r>
          </w:p>
          <w:p w14:paraId="79640AE7" w14:textId="77777777" w:rsidR="00A879F5" w:rsidRDefault="00A879F5" w:rsidP="00941F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aerisirea sălii de clasă; </w:t>
            </w:r>
          </w:p>
          <w:p w14:paraId="0E034452" w14:textId="77777777" w:rsidR="00A879F5" w:rsidRDefault="00A879F5" w:rsidP="00941F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pregătirea materialelor didactice necesare;</w:t>
            </w:r>
          </w:p>
          <w:p w14:paraId="2E60AFC5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așezarea elevilor în bănci.</w:t>
            </w:r>
          </w:p>
        </w:tc>
        <w:tc>
          <w:tcPr>
            <w:tcW w:w="1489" w:type="dxa"/>
          </w:tcPr>
          <w:p w14:paraId="4E43D1F6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ADAA974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A38DDF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868FD6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</w:rPr>
              <w:t>onversaţia</w:t>
            </w:r>
          </w:p>
        </w:tc>
        <w:tc>
          <w:tcPr>
            <w:tcW w:w="1630" w:type="dxa"/>
          </w:tcPr>
          <w:p w14:paraId="6748C6D4" w14:textId="77777777" w:rsidR="00A879F5" w:rsidRPr="00EC1122" w:rsidRDefault="00A879F5" w:rsidP="00941F3A">
            <w:pPr>
              <w:pStyle w:val="Frspaiere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0094CB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Tablă interactivă</w:t>
            </w:r>
          </w:p>
          <w:p w14:paraId="27593186" w14:textId="77777777" w:rsidR="00A879F5" w:rsidRDefault="00A879F5" w:rsidP="00941F3A">
            <w:pPr>
              <w:pStyle w:val="Frspaiere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3CDAC3C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Tablete//telefoane</w:t>
            </w:r>
          </w:p>
          <w:p w14:paraId="2455495F" w14:textId="77777777" w:rsidR="00A879F5" w:rsidRPr="00EC1122" w:rsidRDefault="00A879F5" w:rsidP="00941F3A">
            <w:pPr>
              <w:pStyle w:val="Frspaiere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76EC979A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D80E3D5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B14A02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070EA4C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rontal</w:t>
            </w:r>
          </w:p>
        </w:tc>
        <w:tc>
          <w:tcPr>
            <w:tcW w:w="1246" w:type="dxa"/>
          </w:tcPr>
          <w:p w14:paraId="26D92899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F737E4" w14:textId="77777777" w:rsidR="00A879F5" w:rsidRPr="00D25019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11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observarea comporta-mentului elevilor</w:t>
            </w:r>
          </w:p>
        </w:tc>
      </w:tr>
      <w:tr w:rsidR="00A879F5" w:rsidRPr="00EC1122" w14:paraId="4F9B0B45" w14:textId="77777777" w:rsidTr="00941F3A">
        <w:trPr>
          <w:trHeight w:val="1142"/>
        </w:trPr>
        <w:tc>
          <w:tcPr>
            <w:tcW w:w="675" w:type="dxa"/>
          </w:tcPr>
          <w:p w14:paraId="13DAC301" w14:textId="77777777" w:rsidR="00A879F5" w:rsidRPr="00EC1122" w:rsidRDefault="00A879F5" w:rsidP="00941F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7C91E" w14:textId="77777777" w:rsidR="00A879F5" w:rsidRPr="00EC1122" w:rsidRDefault="00A879F5" w:rsidP="00941F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06B4FE0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FE42541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Captarea atenţiei</w:t>
            </w:r>
          </w:p>
          <w:p w14:paraId="4E762992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</w:tcPr>
          <w:p w14:paraId="2625A2A7" w14:textId="77777777" w:rsidR="00A879F5" w:rsidRPr="00EC1122" w:rsidRDefault="00A879F5" w:rsidP="00941F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CDDA7A1" w14:textId="77777777" w:rsidR="00A879F5" w:rsidRDefault="00A879F5" w:rsidP="00941F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  <w:p w14:paraId="2E747F7D" w14:textId="77777777" w:rsidR="00A879F5" w:rsidRPr="00EC1122" w:rsidRDefault="00A879F5" w:rsidP="00941F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14:paraId="464BBA7F" w14:textId="77777777" w:rsidR="00A879F5" w:rsidRPr="006054B1" w:rsidRDefault="00A879F5" w:rsidP="00941F3A">
            <w:pPr>
              <w:jc w:val="both"/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rebuchet MS" w:hAnsi="Times New Roman" w:cs="Times New Roman"/>
                <w:bCs/>
                <w:color w:val="000000"/>
                <w:sz w:val="24"/>
                <w:szCs w:val="24"/>
              </w:rPr>
              <w:t xml:space="preserve">  Se prezintă  imagini care ilustrează cuvinte cu sens asemănător, opus și cu aceeași formă, dar sens diferit.</w:t>
            </w:r>
          </w:p>
        </w:tc>
        <w:tc>
          <w:tcPr>
            <w:tcW w:w="1489" w:type="dxa"/>
          </w:tcPr>
          <w:p w14:paraId="623E7D0A" w14:textId="77777777" w:rsidR="00A879F5" w:rsidRPr="00EC1122" w:rsidRDefault="00A879F5" w:rsidP="00941F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onversaţia</w:t>
            </w:r>
            <w:proofErr w:type="spellEnd"/>
          </w:p>
          <w:p w14:paraId="124FDFD9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Observarea</w:t>
            </w:r>
            <w:proofErr w:type="spellEnd"/>
          </w:p>
        </w:tc>
        <w:tc>
          <w:tcPr>
            <w:tcW w:w="1630" w:type="dxa"/>
          </w:tcPr>
          <w:p w14:paraId="1D4B3AF0" w14:textId="77777777" w:rsidR="00A879F5" w:rsidRPr="00EC1122" w:rsidRDefault="00A879F5" w:rsidP="00941F3A">
            <w:pPr>
              <w:pStyle w:val="Frspaiere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20B804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Tablă interactivă</w:t>
            </w:r>
          </w:p>
          <w:p w14:paraId="04405F74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Imagini </w:t>
            </w:r>
          </w:p>
        </w:tc>
        <w:tc>
          <w:tcPr>
            <w:tcW w:w="1984" w:type="dxa"/>
          </w:tcPr>
          <w:p w14:paraId="349A8B21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7D84E5A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42929C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rontal</w:t>
            </w:r>
          </w:p>
        </w:tc>
        <w:tc>
          <w:tcPr>
            <w:tcW w:w="1246" w:type="dxa"/>
          </w:tcPr>
          <w:p w14:paraId="04FF4231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interesul pentru conţinutul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ghicitorilor</w:t>
            </w:r>
          </w:p>
        </w:tc>
      </w:tr>
      <w:tr w:rsidR="00A879F5" w:rsidRPr="00EC1122" w14:paraId="7830FE98" w14:textId="77777777" w:rsidTr="00941F3A">
        <w:trPr>
          <w:trHeight w:val="620"/>
        </w:trPr>
        <w:tc>
          <w:tcPr>
            <w:tcW w:w="675" w:type="dxa"/>
            <w:vAlign w:val="center"/>
          </w:tcPr>
          <w:p w14:paraId="0A0C3C1F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126B33E0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proofErr w:type="spellStart"/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>Anunţarea</w:t>
            </w:r>
            <w:proofErr w:type="spellEnd"/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temei </w:t>
            </w:r>
            <w:proofErr w:type="spellStart"/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obiectivelor </w:t>
            </w:r>
            <w:proofErr w:type="spellStart"/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>operaţionale</w:t>
            </w:r>
            <w:proofErr w:type="spellEnd"/>
            <w:r w:rsidRPr="00EC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vAlign w:val="center"/>
          </w:tcPr>
          <w:p w14:paraId="35B1DE36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7C30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6E441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14:paraId="2E9F488A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 Se prezintă tema </w:t>
            </w:r>
            <w:proofErr w:type="spellStart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lecţiei</w:t>
            </w:r>
            <w:proofErr w:type="spellEnd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 obiectivele </w:t>
            </w:r>
            <w:proofErr w:type="spellStart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operaţionale</w:t>
            </w:r>
            <w:proofErr w:type="spellEnd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, la nivelul de </w:t>
            </w:r>
            <w:proofErr w:type="spellStart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înţelegere</w:t>
            </w:r>
            <w:proofErr w:type="spellEnd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 xml:space="preserve"> al elevilor.</w:t>
            </w:r>
          </w:p>
        </w:tc>
        <w:tc>
          <w:tcPr>
            <w:tcW w:w="1489" w:type="dxa"/>
          </w:tcPr>
          <w:p w14:paraId="2FAE8F14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onversaţia</w:t>
            </w:r>
            <w:proofErr w:type="spellEnd"/>
          </w:p>
        </w:tc>
        <w:tc>
          <w:tcPr>
            <w:tcW w:w="1630" w:type="dxa"/>
          </w:tcPr>
          <w:p w14:paraId="56B3CDE7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Tablă interactivă</w:t>
            </w:r>
          </w:p>
          <w:p w14:paraId="4AEEF660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6EAA73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Fr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</w:rPr>
              <w:t>ontal</w:t>
            </w:r>
          </w:p>
        </w:tc>
        <w:tc>
          <w:tcPr>
            <w:tcW w:w="1246" w:type="dxa"/>
          </w:tcPr>
          <w:p w14:paraId="4C8DD4FE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observarea sistematică a comporta-</w:t>
            </w:r>
            <w:proofErr w:type="spellStart"/>
            <w:r w:rsidRPr="00EC1122">
              <w:rPr>
                <w:rFonts w:ascii="Times New Roman" w:hAnsi="Times New Roman" w:cs="Times New Roman"/>
                <w:sz w:val="24"/>
                <w:szCs w:val="24"/>
              </w:rPr>
              <w:t>mentului</w:t>
            </w:r>
            <w:proofErr w:type="spellEnd"/>
          </w:p>
        </w:tc>
      </w:tr>
      <w:tr w:rsidR="00A879F5" w:rsidRPr="00EC1122" w14:paraId="330B169D" w14:textId="77777777" w:rsidTr="00941F3A">
        <w:trPr>
          <w:trHeight w:val="58"/>
        </w:trPr>
        <w:tc>
          <w:tcPr>
            <w:tcW w:w="675" w:type="dxa"/>
            <w:vAlign w:val="center"/>
          </w:tcPr>
          <w:p w14:paraId="0AA403C2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5130EABD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Transmiterea noului conținut</w:t>
            </w:r>
          </w:p>
        </w:tc>
        <w:tc>
          <w:tcPr>
            <w:tcW w:w="613" w:type="dxa"/>
            <w:vAlign w:val="center"/>
          </w:tcPr>
          <w:p w14:paraId="5CAA3684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O1</w:t>
            </w:r>
          </w:p>
          <w:p w14:paraId="08FA4856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B5D1AE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39A9CC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33C9AF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ECCF87E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65E346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CCC4AE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A20F4B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31800B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O2</w:t>
            </w:r>
          </w:p>
          <w:p w14:paraId="670A10FE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3AC8CD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3622DC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1E42938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O3</w:t>
            </w:r>
          </w:p>
          <w:p w14:paraId="290DEDE9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66CCFB4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68DE84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2D5BA6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21C626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BB6748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76404D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8D894A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D8A206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6CC64E5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477F2D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O1</w:t>
            </w:r>
          </w:p>
          <w:p w14:paraId="23E6E752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4505EF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F01972A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10EB1D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318B4F8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E34444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BECB0E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80CD92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O2</w:t>
            </w:r>
          </w:p>
          <w:p w14:paraId="3C5B530C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68DDA9D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O1</w:t>
            </w:r>
          </w:p>
          <w:p w14:paraId="5B08780C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F25B58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2A729E4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O4</w:t>
            </w:r>
          </w:p>
        </w:tc>
        <w:tc>
          <w:tcPr>
            <w:tcW w:w="4631" w:type="dxa"/>
          </w:tcPr>
          <w:p w14:paraId="41FEF176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Se explică elevilor </w:t>
            </w:r>
            <w:r>
              <w:t xml:space="preserve"> </w:t>
            </w:r>
            <w:r w:rsidRPr="007A1D7C">
              <w:rPr>
                <w:rFonts w:ascii="Times New Roman" w:hAnsi="Times New Roman" w:cs="Times New Roman"/>
                <w:sz w:val="24"/>
                <w:szCs w:val="24"/>
              </w:rPr>
              <w:t xml:space="preserve">prin exemple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sunt sinonimele.</w:t>
            </w:r>
          </w:p>
          <w:p w14:paraId="6C820957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realizează cu elevii următorul exercițiu:</w:t>
            </w:r>
          </w:p>
          <w:p w14:paraId="53AD47C3" w14:textId="77777777" w:rsidR="00A879F5" w:rsidRPr="00020BF6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Citește cu atenție textul dat.</w:t>
            </w:r>
          </w:p>
          <w:p w14:paraId="39A6F91A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Găsește cuvinte cu înțeles asemănător din text pentru cuvintele următoare: cândva, gri, </w:t>
            </w:r>
            <w:proofErr w:type="spellStart"/>
            <w:r w:rsidRPr="0002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mititel,temător</w:t>
            </w:r>
            <w:proofErr w:type="spellEnd"/>
            <w:r w:rsidRPr="0002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mândrul, mânios</w:t>
            </w:r>
            <w:r w:rsidRPr="007A1D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F3E8C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urmărește un material video în care se pune în evidență importanța </w:t>
            </w:r>
            <w:r>
              <w:t xml:space="preserve"> </w:t>
            </w: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 xml:space="preserve">utilizării </w:t>
            </w:r>
            <w:r w:rsidRPr="00020BF6">
              <w:rPr>
                <w:rFonts w:ascii="Times New Roman" w:hAnsi="Times New Roman" w:cs="Times New Roman"/>
                <w:sz w:val="24"/>
                <w:szCs w:val="24"/>
              </w:rPr>
              <w:t>sinonimelor în comunicarea orală și scrisă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F7479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 rezolvă exerciții:</w:t>
            </w:r>
          </w:p>
          <w:p w14:paraId="69242A35" w14:textId="77777777" w:rsidR="00A879F5" w:rsidRPr="00A879F5" w:rsidRDefault="00A879F5" w:rsidP="00A879F5">
            <w:pPr>
              <w:pStyle w:val="List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79F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alegerea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cuvântului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sens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asemănător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cuvinte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date;</w:t>
            </w:r>
          </w:p>
          <w:p w14:paraId="2B7434CE" w14:textId="77777777" w:rsidR="00A879F5" w:rsidRPr="00A879F5" w:rsidRDefault="00A879F5" w:rsidP="00A879F5">
            <w:pPr>
              <w:pStyle w:val="List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79F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plasare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sinonim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locul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9F5">
              <w:rPr>
                <w:rFonts w:ascii="Times New Roman" w:hAnsi="Times New Roman"/>
                <w:sz w:val="24"/>
                <w:szCs w:val="24"/>
              </w:rPr>
              <w:t>corespunzător</w:t>
            </w:r>
            <w:proofErr w:type="spellEnd"/>
            <w:r w:rsidRPr="00A879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1A9EDA" w14:textId="77777777" w:rsidR="00A879F5" w:rsidRP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C6C5" w14:textId="77777777" w:rsidR="00A879F5" w:rsidRPr="005D2B53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 xml:space="preserve">Se explică elevilor  prin exemple ce sunt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antonimele.</w:t>
            </w:r>
          </w:p>
          <w:p w14:paraId="1872488A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 xml:space="preserve">Se realizează cu elevii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formare a unor  perechi de antonime.</w:t>
            </w:r>
          </w:p>
          <w:p w14:paraId="735588DB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>Se urmărește un material video în care se pune în evidență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perechi de antonime.</w:t>
            </w:r>
          </w:p>
          <w:p w14:paraId="337038A3" w14:textId="77777777" w:rsidR="00A879F5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 xml:space="preserve">Elevii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rezolvă exerciții cu antonime. </w:t>
            </w:r>
          </w:p>
          <w:p w14:paraId="7339A173" w14:textId="77777777" w:rsidR="00A879F5" w:rsidRPr="005D2B53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2B53">
              <w:rPr>
                <w:rFonts w:ascii="Times New Roman" w:hAnsi="Times New Roman" w:cs="Times New Roman"/>
                <w:sz w:val="24"/>
                <w:szCs w:val="24"/>
              </w:rPr>
              <w:t xml:space="preserve">Se explică elevilor  prin exemple ce sunt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omonimele.</w:t>
            </w:r>
          </w:p>
          <w:p w14:paraId="04F3A9A0" w14:textId="77777777" w:rsidR="00A879F5" w:rsidRPr="00EC1122" w:rsidRDefault="00A879F5" w:rsidP="009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599A">
              <w:rPr>
                <w:rFonts w:ascii="Times New Roman" w:hAnsi="Times New Roman" w:cs="Times New Roman"/>
                <w:sz w:val="24"/>
                <w:szCs w:val="24"/>
              </w:rPr>
              <w:t>Se realizează cu elevii un exercițiu de plasare a unor omonime în propoziții.</w:t>
            </w:r>
          </w:p>
        </w:tc>
        <w:tc>
          <w:tcPr>
            <w:tcW w:w="1489" w:type="dxa"/>
          </w:tcPr>
          <w:p w14:paraId="12BF0185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Explicația</w:t>
            </w:r>
          </w:p>
          <w:p w14:paraId="44AA0D1A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C58AB7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677A61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CEA44A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81AEE8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31FD639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69F74F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419128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6A74E2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Conversația</w:t>
            </w:r>
          </w:p>
          <w:p w14:paraId="3412FBA3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4C6784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92C21D9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1B5514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Explicația</w:t>
            </w:r>
          </w:p>
          <w:p w14:paraId="3C9BB28A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C1D1C8B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DCD41E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C251A7" w14:textId="77777777" w:rsidR="00A879F5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</w:p>
          <w:p w14:paraId="7EC32378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F34AE74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15555B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786D43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B0457B7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A5E00C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90FAA8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2ECF81D" w14:textId="77777777" w:rsidR="00A879F5" w:rsidRPr="002B3426" w:rsidRDefault="00A879F5" w:rsidP="00941F3A">
            <w:pP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C</w:t>
            </w:r>
            <w:r w:rsidRPr="002B3426"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onversația</w:t>
            </w:r>
          </w:p>
          <w:p w14:paraId="37F75EC1" w14:textId="77777777" w:rsidR="00A879F5" w:rsidRPr="002B3426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</w:p>
          <w:p w14:paraId="27FAF35F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E</w:t>
            </w:r>
            <w:r w:rsidRPr="002B3426"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xplicația</w:t>
            </w:r>
          </w:p>
          <w:p w14:paraId="61575482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</w:p>
          <w:p w14:paraId="6E51E6A0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Exercițiul</w:t>
            </w:r>
          </w:p>
          <w:p w14:paraId="57097B70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</w:p>
          <w:p w14:paraId="21D16682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</w:p>
          <w:p w14:paraId="79565580" w14:textId="77777777" w:rsidR="00A879F5" w:rsidRPr="0032663D" w:rsidRDefault="00A879F5" w:rsidP="00941F3A">
            <w:pPr>
              <w:jc w:val="center"/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J</w:t>
            </w:r>
            <w:r w:rsidRPr="002B3426"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t>ocul didactic</w:t>
            </w:r>
          </w:p>
        </w:tc>
        <w:tc>
          <w:tcPr>
            <w:tcW w:w="1630" w:type="dxa"/>
          </w:tcPr>
          <w:p w14:paraId="001B0C43" w14:textId="77777777" w:rsidR="00A879F5" w:rsidRPr="002B3426" w:rsidRDefault="00A879F5" w:rsidP="00941F3A">
            <w:pP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  <w:lastRenderedPageBreak/>
              <w:t>Tablă interactivă</w:t>
            </w:r>
          </w:p>
          <w:p w14:paraId="28B20417" w14:textId="77777777" w:rsidR="00A879F5" w:rsidRPr="002B3426" w:rsidRDefault="00A879F5" w:rsidP="00941F3A">
            <w:pPr>
              <w:rPr>
                <w:rFonts w:ascii="Times New Roman" w:hAnsi="Times New Roman" w:cs="Times New Roman"/>
                <w:bCs/>
                <w:color w:val="171717"/>
                <w:sz w:val="24"/>
                <w:szCs w:val="24"/>
                <w:lang w:val="ro-MD"/>
              </w:rPr>
            </w:pPr>
          </w:p>
          <w:p w14:paraId="50539E1A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3911" w14:textId="77777777" w:rsidR="00A879F5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426">
              <w:rPr>
                <w:rFonts w:ascii="Times New Roman" w:hAnsi="Times New Roman" w:cs="Times New Roman"/>
                <w:sz w:val="24"/>
                <w:szCs w:val="24"/>
              </w:rPr>
              <w:t>Tablete/ telefoane</w:t>
            </w:r>
          </w:p>
          <w:p w14:paraId="1ECB110D" w14:textId="77777777" w:rsidR="00A879F5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EB53" w14:textId="77777777" w:rsidR="00A879F5" w:rsidRPr="00E730E1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E1">
              <w:rPr>
                <w:rFonts w:ascii="Times New Roman" w:hAnsi="Times New Roman" w:cs="Times New Roman"/>
                <w:sz w:val="24"/>
                <w:szCs w:val="24"/>
              </w:rPr>
              <w:t>Tablă interactivă</w:t>
            </w:r>
          </w:p>
          <w:p w14:paraId="67A5B38E" w14:textId="77777777" w:rsidR="00A879F5" w:rsidRPr="00E730E1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37B6" w14:textId="77777777" w:rsidR="00A879F5" w:rsidRPr="00E730E1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14E3" w14:textId="77777777" w:rsidR="00A879F5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E1">
              <w:rPr>
                <w:rFonts w:ascii="Times New Roman" w:hAnsi="Times New Roman" w:cs="Times New Roman"/>
                <w:sz w:val="24"/>
                <w:szCs w:val="24"/>
              </w:rPr>
              <w:t>Tablete/ telefoane</w:t>
            </w:r>
          </w:p>
          <w:p w14:paraId="4AD22527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E81717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</w:t>
            </w:r>
          </w:p>
          <w:p w14:paraId="34CAC9F6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BEE7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8A44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F578D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E9802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A7220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F097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2CF2F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2181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Tablete</w:t>
            </w:r>
          </w:p>
          <w:p w14:paraId="5E292D20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  <w:p w14:paraId="6CB5079A" w14:textId="77777777" w:rsidR="00A879F5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19D1F" w14:textId="77777777" w:rsidR="00A879F5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A9F9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64BD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71BE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06AF39A7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74EB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0628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FB81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6EF0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AB651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1260F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E1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1246" w:type="dxa"/>
          </w:tcPr>
          <w:p w14:paraId="4F2DBEC0" w14:textId="77777777" w:rsidR="00A879F5" w:rsidRPr="00B5465B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B986" w14:textId="77777777" w:rsidR="00A879F5" w:rsidRPr="00B5465B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5B">
              <w:rPr>
                <w:rFonts w:ascii="Times New Roman" w:hAnsi="Times New Roman" w:cs="Times New Roman"/>
                <w:sz w:val="24"/>
                <w:szCs w:val="24"/>
              </w:rPr>
              <w:t xml:space="preserve">observarea implicării elevilor în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</w:p>
          <w:p w14:paraId="5C090120" w14:textId="77777777" w:rsidR="00A879F5" w:rsidRPr="00B5465B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7D1259" w14:textId="77777777" w:rsidR="00A879F5" w:rsidRPr="00B5465B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5B">
              <w:rPr>
                <w:rFonts w:ascii="Times New Roman" w:hAnsi="Times New Roman" w:cs="Times New Roman"/>
                <w:sz w:val="24"/>
                <w:szCs w:val="24"/>
              </w:rPr>
              <w:t xml:space="preserve">urmărirea </w:t>
            </w:r>
            <w:proofErr w:type="spellStart"/>
            <w:r w:rsidRPr="00B5465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5465B">
              <w:rPr>
                <w:rFonts w:ascii="Times New Roman" w:hAnsi="Times New Roman" w:cs="Times New Roman"/>
                <w:sz w:val="24"/>
                <w:szCs w:val="24"/>
              </w:rPr>
              <w:t xml:space="preserve"> îndrumarea elevilor</w:t>
            </w:r>
          </w:p>
          <w:p w14:paraId="3935C57C" w14:textId="77777777" w:rsidR="00A879F5" w:rsidRPr="00B5465B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60820" w14:textId="77777777" w:rsidR="00A879F5" w:rsidRPr="00B5465B" w:rsidRDefault="00A879F5" w:rsidP="00941F3A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B5465B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Aprecieri verbale </w:t>
            </w:r>
          </w:p>
          <w:p w14:paraId="39D2AAE9" w14:textId="77777777" w:rsidR="00A879F5" w:rsidRPr="00B5465B" w:rsidRDefault="00A879F5" w:rsidP="00941F3A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B5465B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B5465B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Emoticoane</w:t>
            </w:r>
            <w:proofErr w:type="spellEnd"/>
            <w:r w:rsidRPr="00B5465B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pe fișele de lucru</w:t>
            </w:r>
          </w:p>
          <w:p w14:paraId="61F38D13" w14:textId="77777777" w:rsidR="00A879F5" w:rsidRPr="00B5465B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0956" w14:textId="77777777" w:rsidR="00A879F5" w:rsidRPr="00B5465B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A879F5" w:rsidRPr="00EC1122" w14:paraId="5B21D38E" w14:textId="77777777" w:rsidTr="00941F3A">
        <w:trPr>
          <w:trHeight w:val="841"/>
        </w:trPr>
        <w:tc>
          <w:tcPr>
            <w:tcW w:w="675" w:type="dxa"/>
            <w:vAlign w:val="center"/>
          </w:tcPr>
          <w:p w14:paraId="4B6F4DDD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5.</w:t>
            </w:r>
          </w:p>
          <w:p w14:paraId="080B0668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018592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Fixarea cunoștințelor</w:t>
            </w:r>
          </w:p>
        </w:tc>
        <w:tc>
          <w:tcPr>
            <w:tcW w:w="613" w:type="dxa"/>
            <w:vAlign w:val="center"/>
          </w:tcPr>
          <w:p w14:paraId="176DF7F3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0CDEACF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O1</w:t>
            </w:r>
          </w:p>
          <w:p w14:paraId="26B5F69F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C2E923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O4 </w:t>
            </w:r>
          </w:p>
          <w:p w14:paraId="2976A01C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631" w:type="dxa"/>
          </w:tcPr>
          <w:p w14:paraId="46E91515" w14:textId="77777777" w:rsidR="00A879F5" w:rsidRPr="00EC1122" w:rsidRDefault="00A879F5" w:rsidP="00941F3A">
            <w:pPr>
              <w:pStyle w:val="Frspaiere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3599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urmărește un material video în care se pun în evidență omonime și apoi se rezolvă un exercițiu.</w:t>
            </w:r>
          </w:p>
        </w:tc>
        <w:tc>
          <w:tcPr>
            <w:tcW w:w="1489" w:type="dxa"/>
          </w:tcPr>
          <w:p w14:paraId="76DAA855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xerciţiul</w:t>
            </w:r>
          </w:p>
          <w:p w14:paraId="3D78BFB0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5E91B0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Jocul didactic</w:t>
            </w:r>
          </w:p>
        </w:tc>
        <w:tc>
          <w:tcPr>
            <w:tcW w:w="1630" w:type="dxa"/>
          </w:tcPr>
          <w:p w14:paraId="3307E31B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A0584D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5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Tablete/ telefoane</w:t>
            </w:r>
          </w:p>
        </w:tc>
        <w:tc>
          <w:tcPr>
            <w:tcW w:w="1984" w:type="dxa"/>
          </w:tcPr>
          <w:p w14:paraId="3268657B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730E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</w:p>
          <w:p w14:paraId="6A09DB8D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388F16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ndividual</w:t>
            </w:r>
          </w:p>
          <w:p w14:paraId="6FD5F0D1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7A1B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E4D6B7F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59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şi îndrumarea elevilor</w:t>
            </w:r>
          </w:p>
        </w:tc>
      </w:tr>
      <w:tr w:rsidR="00A879F5" w:rsidRPr="00EC1122" w14:paraId="55AD2180" w14:textId="77777777" w:rsidTr="00941F3A">
        <w:trPr>
          <w:trHeight w:val="841"/>
        </w:trPr>
        <w:tc>
          <w:tcPr>
            <w:tcW w:w="675" w:type="dxa"/>
            <w:vAlign w:val="center"/>
          </w:tcPr>
          <w:p w14:paraId="3BBDE86C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127" w:type="dxa"/>
            <w:vAlign w:val="center"/>
          </w:tcPr>
          <w:p w14:paraId="7F8A380B" w14:textId="77777777" w:rsidR="00A879F5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Asigurarea retenției și a transferului</w:t>
            </w:r>
          </w:p>
        </w:tc>
        <w:tc>
          <w:tcPr>
            <w:tcW w:w="613" w:type="dxa"/>
            <w:vAlign w:val="center"/>
          </w:tcPr>
          <w:p w14:paraId="749502C4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O1</w:t>
            </w:r>
          </w:p>
        </w:tc>
        <w:tc>
          <w:tcPr>
            <w:tcW w:w="4631" w:type="dxa"/>
          </w:tcPr>
          <w:p w14:paraId="13981450" w14:textId="77777777" w:rsidR="00A879F5" w:rsidRPr="00EC1122" w:rsidRDefault="00A879F5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propune un exercițiu de recapitulare a cunoștințelor nou însușite în cadrul lecției.</w:t>
            </w:r>
          </w:p>
        </w:tc>
        <w:tc>
          <w:tcPr>
            <w:tcW w:w="1489" w:type="dxa"/>
          </w:tcPr>
          <w:p w14:paraId="4C500552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</w:p>
        </w:tc>
        <w:tc>
          <w:tcPr>
            <w:tcW w:w="1630" w:type="dxa"/>
          </w:tcPr>
          <w:p w14:paraId="34E906D6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5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Tablete/ telefoane</w:t>
            </w:r>
          </w:p>
        </w:tc>
        <w:tc>
          <w:tcPr>
            <w:tcW w:w="1984" w:type="dxa"/>
          </w:tcPr>
          <w:p w14:paraId="6AB816BB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4CFFB7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</w:p>
          <w:p w14:paraId="2BFAEC05" w14:textId="77777777" w:rsidR="00A879F5" w:rsidRPr="00EC1122" w:rsidRDefault="00A879F5" w:rsidP="0094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3BCE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46" w:type="dxa"/>
          </w:tcPr>
          <w:p w14:paraId="4C2C2C52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59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şi îndrumarea elevilor</w:t>
            </w:r>
          </w:p>
        </w:tc>
      </w:tr>
      <w:tr w:rsidR="00A879F5" w:rsidRPr="00EC1122" w14:paraId="706B7073" w14:textId="77777777" w:rsidTr="00941F3A">
        <w:trPr>
          <w:trHeight w:val="841"/>
        </w:trPr>
        <w:tc>
          <w:tcPr>
            <w:tcW w:w="675" w:type="dxa"/>
            <w:vAlign w:val="center"/>
          </w:tcPr>
          <w:p w14:paraId="6DEB11ED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6E1B968C" w14:textId="77777777" w:rsidR="00A879F5" w:rsidRPr="00EC1122" w:rsidRDefault="00A879F5" w:rsidP="00941F3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112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Încheierea organizată a activităţii</w:t>
            </w:r>
          </w:p>
        </w:tc>
        <w:tc>
          <w:tcPr>
            <w:tcW w:w="613" w:type="dxa"/>
            <w:vAlign w:val="center"/>
          </w:tcPr>
          <w:p w14:paraId="336B76F7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631" w:type="dxa"/>
          </w:tcPr>
          <w:p w14:paraId="3CBFB02E" w14:textId="77777777" w:rsidR="00A879F5" w:rsidRDefault="00A879F5" w:rsidP="00941F3A">
            <w:pPr>
              <w:jc w:val="both"/>
              <w:rPr>
                <w:sz w:val="24"/>
                <w:szCs w:val="24"/>
              </w:rPr>
            </w:pPr>
            <w:r w:rsidRPr="00EB5A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Temă de casă – fișă de lucru</w:t>
            </w:r>
          </w:p>
          <w:p w14:paraId="20D6B55F" w14:textId="77777777" w:rsidR="00A879F5" w:rsidRPr="00A3599A" w:rsidRDefault="00A879F5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9A">
              <w:rPr>
                <w:rFonts w:ascii="Times New Roman" w:hAnsi="Times New Roman" w:cs="Times New Roman"/>
                <w:sz w:val="24"/>
                <w:szCs w:val="24"/>
              </w:rPr>
              <w:t>Se apreciază elevii pentru activitatea desfășurată.</w:t>
            </w:r>
          </w:p>
          <w:p w14:paraId="67F8BD20" w14:textId="77777777" w:rsidR="00A879F5" w:rsidRPr="00EC1122" w:rsidRDefault="00A879F5" w:rsidP="00941F3A">
            <w:pPr>
              <w:pStyle w:val="Frspaiere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89" w:type="dxa"/>
          </w:tcPr>
          <w:p w14:paraId="4C7C56A1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9144ECE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onversaţia</w:t>
            </w:r>
          </w:p>
          <w:p w14:paraId="7B201963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97AE207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</w:tcPr>
          <w:p w14:paraId="1A3DF226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7F59D8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2595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Tablete/ telefoane</w:t>
            </w:r>
          </w:p>
          <w:p w14:paraId="11A69C99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Recompense</w:t>
            </w:r>
          </w:p>
        </w:tc>
        <w:tc>
          <w:tcPr>
            <w:tcW w:w="1984" w:type="dxa"/>
          </w:tcPr>
          <w:p w14:paraId="3FD246FD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0FA349A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</w:t>
            </w: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rontal</w:t>
            </w:r>
          </w:p>
        </w:tc>
        <w:tc>
          <w:tcPr>
            <w:tcW w:w="1246" w:type="dxa"/>
          </w:tcPr>
          <w:p w14:paraId="19C09F83" w14:textId="77777777" w:rsidR="00A879F5" w:rsidRPr="00EC1122" w:rsidRDefault="00A879F5" w:rsidP="00941F3A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B41479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C112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aprecieri finale</w:t>
            </w:r>
          </w:p>
          <w:p w14:paraId="5082278E" w14:textId="77777777" w:rsidR="00A879F5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C34609F" w14:textId="77777777" w:rsidR="00A879F5" w:rsidRPr="00EC1122" w:rsidRDefault="00A879F5" w:rsidP="00941F3A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Recompense</w:t>
            </w:r>
          </w:p>
        </w:tc>
      </w:tr>
    </w:tbl>
    <w:p w14:paraId="64C5F0EC" w14:textId="77777777" w:rsidR="00A879F5" w:rsidRDefault="00A879F5" w:rsidP="00A879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88566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79E25099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7A3B06C6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457FCA3F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527EB784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62531A9E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29310D2C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59D3086E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0FF74DB0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1D6C17BB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56D71CA6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15730398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785D9849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39A81FF5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59CB75A9" w14:textId="77777777" w:rsidR="00A879F5" w:rsidRDefault="00A879F5" w:rsidP="00A879F5">
      <w:pPr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sectPr w:rsidR="00A879F5" w:rsidSect="00A879F5">
      <w:pgSz w:w="15840" w:h="12240" w:orient="landscape"/>
      <w:pgMar w:top="567" w:right="567" w:bottom="1134" w:left="567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6CF7"/>
    <w:multiLevelType w:val="multilevel"/>
    <w:tmpl w:val="200CB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B4582"/>
    <w:multiLevelType w:val="hybridMultilevel"/>
    <w:tmpl w:val="1F92A650"/>
    <w:lvl w:ilvl="0" w:tplc="546C4A9E">
      <w:start w:val="1"/>
      <w:numFmt w:val="bullet"/>
      <w:lvlText w:val="-"/>
      <w:lvlJc w:val="left"/>
      <w:pPr>
        <w:ind w:left="35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1C508A"/>
    <w:rsid w:val="00475013"/>
    <w:rsid w:val="004A435F"/>
    <w:rsid w:val="00522EAA"/>
    <w:rsid w:val="00553D37"/>
    <w:rsid w:val="005A0E53"/>
    <w:rsid w:val="006A6A56"/>
    <w:rsid w:val="006F2D22"/>
    <w:rsid w:val="008530A0"/>
    <w:rsid w:val="009458C6"/>
    <w:rsid w:val="00960EC8"/>
    <w:rsid w:val="00A4114E"/>
    <w:rsid w:val="00A879F5"/>
    <w:rsid w:val="00E442A0"/>
    <w:rsid w:val="00FE4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5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 w:eastAsia="en-GB" w:bidi="ar-SA"/>
      <w14:ligatures w14:val="none"/>
    </w:rPr>
  </w:style>
  <w:style w:type="character" w:styleId="Hyperlink">
    <w:name w:val="Hyperlink"/>
    <w:basedOn w:val="Fontdeparagrafimplicit"/>
    <w:uiPriority w:val="99"/>
    <w:unhideWhenUsed/>
    <w:rsid w:val="006F2D2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F2D22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6F2D22"/>
    <w:pPr>
      <w:spacing w:line="252" w:lineRule="auto"/>
      <w:ind w:left="720"/>
      <w:contextualSpacing/>
      <w:jc w:val="both"/>
    </w:pPr>
    <w:rPr>
      <w:rFonts w:ascii="Calibri" w:eastAsia="Calibri" w:hAnsi="Calibri" w:cs="Calibri"/>
      <w:kern w:val="0"/>
      <w:lang w:val="en-US" w:eastAsia="en-GB" w:bidi="ar-SA"/>
      <w14:ligatures w14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6F2D22"/>
    <w:rPr>
      <w:color w:val="954F72" w:themeColor="followedHyperlink"/>
      <w:u w:val="single"/>
    </w:rPr>
  </w:style>
  <w:style w:type="paragraph" w:styleId="Frspaiere">
    <w:name w:val="No Spacing"/>
    <w:uiPriority w:val="1"/>
    <w:qFormat/>
    <w:rsid w:val="00A879F5"/>
    <w:pPr>
      <w:spacing w:after="0" w:line="240" w:lineRule="auto"/>
    </w:pPr>
    <w:rPr>
      <w:rFonts w:eastAsiaTheme="minorEastAsia"/>
      <w:kern w:val="0"/>
      <w:lang w:val="en-U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A8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gpsfb0s501" TargetMode="External"/><Relationship Id="rId13" Type="http://schemas.openxmlformats.org/officeDocument/2006/relationships/hyperlink" Target="https://learningapps.org/display?v=psx1pj1p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sx1pj1p520" TargetMode="External"/><Relationship Id="rId12" Type="http://schemas.openxmlformats.org/officeDocument/2006/relationships/hyperlink" Target="https://learningapps.org/display?v=pgpsfb0s5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6cnnpzdn01" TargetMode="External"/><Relationship Id="rId11" Type="http://schemas.openxmlformats.org/officeDocument/2006/relationships/hyperlink" Target="https://learningapps.org/display?v=p6cnnpzdn01" TargetMode="External"/><Relationship Id="rId5" Type="http://schemas.openxmlformats.org/officeDocument/2006/relationships/hyperlink" Target="https://library.livresq.com/details/5ed51e2cc01619e6536d90d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brary.livresq.com/details/5ed51e2cc01619e6536d90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4cNKdkDSXb6Qi2N_dOmYaDdXOMtO3I-/view?usp=sharing" TargetMode="External"/><Relationship Id="rId14" Type="http://schemas.openxmlformats.org/officeDocument/2006/relationships/hyperlink" Target="https://drive.google.com/file/d/1V4cNKdkDSXb6Qi2N_dOmYaDdXOMtO3I-/view?usp=sharin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1277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Aida Galu</cp:lastModifiedBy>
  <cp:revision>10</cp:revision>
  <cp:lastPrinted>2024-10-28T15:00:00Z</cp:lastPrinted>
  <dcterms:created xsi:type="dcterms:W3CDTF">2024-09-27T08:41:00Z</dcterms:created>
  <dcterms:modified xsi:type="dcterms:W3CDTF">2024-10-28T15:09:00Z</dcterms:modified>
</cp:coreProperties>
</file>