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7EE" w:rsidRDefault="006847EE">
      <w:pPr>
        <w:ind w:left="39" w:right="3"/>
        <w:jc w:val="center"/>
        <w:rPr>
          <w:b/>
          <w:spacing w:val="-2"/>
          <w:sz w:val="24"/>
          <w:szCs w:val="24"/>
        </w:rPr>
      </w:pPr>
    </w:p>
    <w:p w:rsidR="00CE177B" w:rsidRDefault="00955A12">
      <w:pPr>
        <w:ind w:left="39" w:right="3"/>
        <w:jc w:val="center"/>
        <w:rPr>
          <w:b/>
          <w:sz w:val="24"/>
          <w:szCs w:val="24"/>
        </w:rPr>
      </w:pPr>
      <w:r>
        <w:rPr>
          <w:b/>
          <w:spacing w:val="-2"/>
          <w:sz w:val="24"/>
          <w:szCs w:val="24"/>
        </w:rPr>
        <w:t>METODOLOGIE</w:t>
      </w:r>
    </w:p>
    <w:p w:rsidR="00CE177B" w:rsidRDefault="00955A12">
      <w:pPr>
        <w:spacing w:before="71" w:line="259" w:lineRule="auto"/>
        <w:ind w:left="112" w:right="111"/>
        <w:jc w:val="center"/>
        <w:rPr>
          <w:b/>
          <w:sz w:val="24"/>
          <w:szCs w:val="24"/>
        </w:rPr>
      </w:pPr>
      <w:r>
        <w:rPr>
          <w:b/>
          <w:sz w:val="24"/>
          <w:szCs w:val="24"/>
        </w:rPr>
        <w:t>de organizare și desfășurare a concursului „Școala Europeană”</w:t>
      </w:r>
    </w:p>
    <w:p w:rsidR="00CE177B" w:rsidRDefault="00955A12">
      <w:pPr>
        <w:pStyle w:val="Heading1"/>
        <w:spacing w:before="1" w:line="271" w:lineRule="auto"/>
        <w:ind w:left="0" w:right="-6"/>
        <w:jc w:val="both"/>
        <w:rPr>
          <w:sz w:val="24"/>
          <w:szCs w:val="24"/>
        </w:rPr>
      </w:pPr>
      <w:r>
        <w:rPr>
          <w:sz w:val="24"/>
          <w:szCs w:val="24"/>
        </w:rPr>
        <w:t xml:space="preserve">Capitolul I </w:t>
      </w:r>
    </w:p>
    <w:p w:rsidR="00CE177B" w:rsidRDefault="00955A12">
      <w:pPr>
        <w:pStyle w:val="Heading1"/>
        <w:spacing w:before="1" w:line="271" w:lineRule="auto"/>
        <w:ind w:left="0" w:right="-6"/>
        <w:jc w:val="both"/>
        <w:rPr>
          <w:spacing w:val="-2"/>
          <w:sz w:val="24"/>
          <w:szCs w:val="24"/>
        </w:rPr>
      </w:pPr>
      <w:r>
        <w:rPr>
          <w:sz w:val="24"/>
          <w:szCs w:val="24"/>
        </w:rPr>
        <w:t>Cadrul</w:t>
      </w:r>
      <w:r>
        <w:rPr>
          <w:spacing w:val="1"/>
          <w:sz w:val="24"/>
          <w:szCs w:val="24"/>
        </w:rPr>
        <w:t xml:space="preserve"> </w:t>
      </w:r>
      <w:r>
        <w:rPr>
          <w:spacing w:val="-2"/>
          <w:sz w:val="24"/>
          <w:szCs w:val="24"/>
        </w:rPr>
        <w:t>general</w:t>
      </w:r>
    </w:p>
    <w:p w:rsidR="00425A9D" w:rsidRPr="00425A9D" w:rsidRDefault="00425A9D">
      <w:pPr>
        <w:pStyle w:val="Heading1"/>
        <w:spacing w:before="1" w:line="271" w:lineRule="auto"/>
        <w:ind w:left="0" w:right="-6"/>
        <w:jc w:val="both"/>
        <w:rPr>
          <w:spacing w:val="-2"/>
          <w:sz w:val="16"/>
          <w:szCs w:val="16"/>
        </w:rPr>
      </w:pPr>
    </w:p>
    <w:p w:rsidR="00CE177B" w:rsidRPr="002C4D92" w:rsidRDefault="00955A12" w:rsidP="002C4D92">
      <w:pPr>
        <w:pStyle w:val="Heading1"/>
        <w:spacing w:before="1" w:line="276" w:lineRule="auto"/>
        <w:ind w:left="0" w:right="-6"/>
        <w:jc w:val="both"/>
        <w:rPr>
          <w:b w:val="0"/>
          <w:bCs w:val="0"/>
          <w:sz w:val="24"/>
          <w:szCs w:val="24"/>
        </w:rPr>
      </w:pPr>
      <w:r w:rsidRPr="002C4D92">
        <w:rPr>
          <w:b w:val="0"/>
          <w:bCs w:val="0"/>
          <w:sz w:val="24"/>
          <w:szCs w:val="24"/>
        </w:rPr>
        <w:t>Art. 1. Prezenta Metodologie reglementează organizarea și desfășurarea concursului „Școala Europeană”</w:t>
      </w:r>
      <w:r w:rsidR="00702D1D" w:rsidRPr="002C4D92">
        <w:rPr>
          <w:b w:val="0"/>
          <w:bCs w:val="0"/>
          <w:sz w:val="24"/>
          <w:szCs w:val="24"/>
        </w:rPr>
        <w:t>.</w:t>
      </w:r>
    </w:p>
    <w:p w:rsidR="00CE177B" w:rsidRPr="002C4D92" w:rsidRDefault="00CE177B" w:rsidP="002C4D92">
      <w:pPr>
        <w:pStyle w:val="Heading1"/>
        <w:spacing w:before="1" w:line="276" w:lineRule="auto"/>
        <w:ind w:left="0" w:right="-6"/>
        <w:jc w:val="both"/>
        <w:rPr>
          <w:b w:val="0"/>
          <w:bCs w:val="0"/>
          <w:sz w:val="24"/>
          <w:szCs w:val="24"/>
        </w:rPr>
      </w:pPr>
    </w:p>
    <w:p w:rsidR="00CE177B" w:rsidRPr="002C4D92" w:rsidRDefault="00955A12" w:rsidP="002C4D92">
      <w:pPr>
        <w:pStyle w:val="Heading1"/>
        <w:spacing w:before="1" w:line="276" w:lineRule="auto"/>
        <w:ind w:left="0" w:right="-6"/>
        <w:jc w:val="both"/>
        <w:rPr>
          <w:b w:val="0"/>
          <w:bCs w:val="0"/>
          <w:sz w:val="24"/>
          <w:szCs w:val="24"/>
        </w:rPr>
      </w:pPr>
      <w:r w:rsidRPr="002C4D92">
        <w:rPr>
          <w:b w:val="0"/>
          <w:bCs w:val="0"/>
          <w:sz w:val="24"/>
          <w:szCs w:val="24"/>
        </w:rPr>
        <w:t>Art. 2.</w:t>
      </w:r>
      <w:r w:rsidRPr="002C4D92">
        <w:rPr>
          <w:sz w:val="24"/>
          <w:szCs w:val="24"/>
        </w:rPr>
        <w:t xml:space="preserve"> </w:t>
      </w:r>
      <w:r w:rsidRPr="002C4D92">
        <w:rPr>
          <w:b w:val="0"/>
          <w:bCs w:val="0"/>
          <w:sz w:val="24"/>
          <w:szCs w:val="24"/>
        </w:rPr>
        <w:t xml:space="preserve">Ministerul Educației </w:t>
      </w:r>
      <w:r w:rsidR="00702D1D" w:rsidRPr="002C4D92">
        <w:rPr>
          <w:b w:val="0"/>
          <w:bCs w:val="0"/>
          <w:sz w:val="24"/>
          <w:szCs w:val="24"/>
        </w:rPr>
        <w:t xml:space="preserve">și Cercetării </w:t>
      </w:r>
      <w:r w:rsidRPr="002C4D92">
        <w:rPr>
          <w:b w:val="0"/>
          <w:bCs w:val="0"/>
          <w:sz w:val="24"/>
          <w:szCs w:val="24"/>
        </w:rPr>
        <w:t>susține implicarea unităților de învățământ preuniversitar în programe ale Uniunii Europene/finanțate de Uniunea Europeană în domeniul educației, ca instrument de dezvoltare instituțională și de creștere a calității educației.</w:t>
      </w:r>
    </w:p>
    <w:p w:rsidR="00CE177B" w:rsidRPr="002C4D92" w:rsidRDefault="00CE177B" w:rsidP="002C4D92">
      <w:pPr>
        <w:pStyle w:val="Heading1"/>
        <w:spacing w:before="1" w:line="276" w:lineRule="auto"/>
        <w:ind w:left="0" w:right="-6"/>
        <w:jc w:val="both"/>
        <w:rPr>
          <w:b w:val="0"/>
          <w:sz w:val="24"/>
          <w:szCs w:val="24"/>
        </w:rPr>
      </w:pPr>
    </w:p>
    <w:p w:rsidR="00CE177B" w:rsidRPr="002C4D92" w:rsidRDefault="00955A12" w:rsidP="002C4D92">
      <w:pPr>
        <w:pStyle w:val="Heading1"/>
        <w:spacing w:before="1" w:line="276" w:lineRule="auto"/>
        <w:ind w:left="0" w:right="-6"/>
        <w:jc w:val="both"/>
        <w:rPr>
          <w:b w:val="0"/>
          <w:sz w:val="24"/>
          <w:szCs w:val="24"/>
        </w:rPr>
      </w:pPr>
      <w:r w:rsidRPr="002C4D92">
        <w:rPr>
          <w:b w:val="0"/>
          <w:sz w:val="24"/>
          <w:szCs w:val="24"/>
        </w:rPr>
        <w:t>Art. 3. Participarea unităților de învățământ în proiectele finanțate prin programele U</w:t>
      </w:r>
      <w:r w:rsidR="002D0EF3" w:rsidRPr="002C4D92">
        <w:rPr>
          <w:b w:val="0"/>
          <w:sz w:val="24"/>
          <w:szCs w:val="24"/>
        </w:rPr>
        <w:t xml:space="preserve">niunii </w:t>
      </w:r>
      <w:r w:rsidRPr="002C4D92">
        <w:rPr>
          <w:b w:val="0"/>
          <w:sz w:val="24"/>
          <w:szCs w:val="24"/>
        </w:rPr>
        <w:t>E</w:t>
      </w:r>
      <w:r w:rsidR="002D0EF3" w:rsidRPr="002C4D92">
        <w:rPr>
          <w:b w:val="0"/>
          <w:sz w:val="24"/>
          <w:szCs w:val="24"/>
        </w:rPr>
        <w:t>uropene</w:t>
      </w:r>
      <w:r w:rsidRPr="002C4D92">
        <w:rPr>
          <w:b w:val="0"/>
          <w:sz w:val="24"/>
          <w:szCs w:val="24"/>
        </w:rPr>
        <w:t xml:space="preserve"> în domeniul educației, numărul de mobilități realizate, rezultatele </w:t>
      </w:r>
      <w:r w:rsidR="006847EE">
        <w:rPr>
          <w:b w:val="0"/>
          <w:sz w:val="24"/>
          <w:szCs w:val="24"/>
        </w:rPr>
        <w:t xml:space="preserve">în urma </w:t>
      </w:r>
      <w:r w:rsidRPr="002C4D92">
        <w:rPr>
          <w:b w:val="0"/>
          <w:sz w:val="24"/>
          <w:szCs w:val="24"/>
        </w:rPr>
        <w:t>implement</w:t>
      </w:r>
      <w:r w:rsidR="006847EE">
        <w:rPr>
          <w:b w:val="0"/>
          <w:sz w:val="24"/>
          <w:szCs w:val="24"/>
        </w:rPr>
        <w:t>ării</w:t>
      </w:r>
      <w:r w:rsidRPr="002C4D92">
        <w:rPr>
          <w:b w:val="0"/>
          <w:sz w:val="24"/>
          <w:szCs w:val="24"/>
        </w:rPr>
        <w:t xml:space="preserve"> acestor</w:t>
      </w:r>
      <w:r w:rsidR="006847EE">
        <w:rPr>
          <w:b w:val="0"/>
          <w:sz w:val="24"/>
          <w:szCs w:val="24"/>
        </w:rPr>
        <w:t xml:space="preserve"> proiecte și, implicit, deținerea certificatului „Școala Europeană”</w:t>
      </w:r>
      <w:r w:rsidRPr="002C4D92">
        <w:rPr>
          <w:b w:val="0"/>
          <w:sz w:val="24"/>
          <w:szCs w:val="24"/>
        </w:rPr>
        <w:t xml:space="preserve"> se includ printre criteriile de evaluare generală a performanțelor unităților de învățământ de către Agenția Română de Asigurare a Calității în Învățământul Preuniversitar  (ARACIP) și printre criteriile de evaluare externă periodică a calității. </w:t>
      </w:r>
    </w:p>
    <w:p w:rsidR="00CE177B" w:rsidRPr="002C4D92" w:rsidRDefault="00CE177B" w:rsidP="002C4D92">
      <w:pPr>
        <w:pStyle w:val="Heading1"/>
        <w:spacing w:before="1" w:line="276" w:lineRule="auto"/>
        <w:ind w:left="0" w:right="-6"/>
        <w:jc w:val="both"/>
        <w:rPr>
          <w:b w:val="0"/>
          <w:sz w:val="24"/>
          <w:szCs w:val="24"/>
        </w:rPr>
      </w:pPr>
    </w:p>
    <w:p w:rsidR="00CE177B" w:rsidRPr="002C4D92" w:rsidRDefault="00955A12" w:rsidP="002C4D92">
      <w:pPr>
        <w:pStyle w:val="Heading1"/>
        <w:spacing w:before="1" w:line="276" w:lineRule="auto"/>
        <w:ind w:left="0" w:right="-6"/>
        <w:jc w:val="both"/>
        <w:rPr>
          <w:b w:val="0"/>
          <w:sz w:val="24"/>
          <w:szCs w:val="24"/>
        </w:rPr>
      </w:pPr>
      <w:r w:rsidRPr="002C4D92">
        <w:rPr>
          <w:b w:val="0"/>
          <w:sz w:val="24"/>
          <w:szCs w:val="24"/>
        </w:rPr>
        <w:t xml:space="preserve">Art. 4.  (1) Pentru recunoașterea rezultatelor deosebite obținute de unitățile de învățământ în implementarea proiectelor finanțate prin programele </w:t>
      </w:r>
      <w:r w:rsidR="002D0EF3" w:rsidRPr="002C4D92">
        <w:rPr>
          <w:b w:val="0"/>
          <w:sz w:val="24"/>
          <w:szCs w:val="24"/>
        </w:rPr>
        <w:t xml:space="preserve">Uniunii </w:t>
      </w:r>
      <w:r w:rsidRPr="002C4D92">
        <w:rPr>
          <w:b w:val="0"/>
          <w:sz w:val="24"/>
          <w:szCs w:val="24"/>
        </w:rPr>
        <w:t>E</w:t>
      </w:r>
      <w:r w:rsidR="002D0EF3" w:rsidRPr="002C4D92">
        <w:rPr>
          <w:b w:val="0"/>
          <w:sz w:val="24"/>
          <w:szCs w:val="24"/>
        </w:rPr>
        <w:t>uropene</w:t>
      </w:r>
      <w:r w:rsidRPr="002C4D92">
        <w:rPr>
          <w:b w:val="0"/>
          <w:sz w:val="24"/>
          <w:szCs w:val="24"/>
        </w:rPr>
        <w:t xml:space="preserve"> în domeniul educației</w:t>
      </w:r>
      <w:r w:rsidR="00755356" w:rsidRPr="002C4D92">
        <w:rPr>
          <w:b w:val="0"/>
          <w:sz w:val="24"/>
          <w:szCs w:val="24"/>
        </w:rPr>
        <w:t xml:space="preserve"> și formării profesionale</w:t>
      </w:r>
      <w:r w:rsidRPr="002C4D92">
        <w:rPr>
          <w:b w:val="0"/>
          <w:sz w:val="24"/>
          <w:szCs w:val="24"/>
        </w:rPr>
        <w:t xml:space="preserve">, Ministerul Educației </w:t>
      </w:r>
      <w:r w:rsidR="00702D1D" w:rsidRPr="002C4D92">
        <w:rPr>
          <w:b w:val="0"/>
          <w:sz w:val="24"/>
          <w:szCs w:val="24"/>
        </w:rPr>
        <w:t xml:space="preserve">și Cercetării </w:t>
      </w:r>
      <w:r w:rsidRPr="002C4D92">
        <w:rPr>
          <w:b w:val="0"/>
          <w:sz w:val="24"/>
          <w:szCs w:val="24"/>
        </w:rPr>
        <w:t>organizează anual concursul „Școala Europeană”.</w:t>
      </w:r>
    </w:p>
    <w:p w:rsidR="00CE177B" w:rsidRPr="002C4D92" w:rsidRDefault="00955A12" w:rsidP="002C4D92">
      <w:pPr>
        <w:pStyle w:val="Heading1"/>
        <w:spacing w:before="1" w:line="276" w:lineRule="auto"/>
        <w:ind w:left="0" w:right="-6"/>
        <w:jc w:val="both"/>
        <w:rPr>
          <w:b w:val="0"/>
          <w:sz w:val="24"/>
          <w:szCs w:val="24"/>
        </w:rPr>
      </w:pPr>
      <w:r w:rsidRPr="002C4D92">
        <w:rPr>
          <w:b w:val="0"/>
          <w:sz w:val="24"/>
          <w:szCs w:val="24"/>
        </w:rPr>
        <w:t xml:space="preserve">(2) Unitățile de învățământ câștigătoare ale concursului  „Școala Europeană” </w:t>
      </w:r>
      <w:r w:rsidR="002D0EF3" w:rsidRPr="002C4D92">
        <w:rPr>
          <w:b w:val="0"/>
          <w:sz w:val="24"/>
          <w:szCs w:val="24"/>
        </w:rPr>
        <w:t>primesc certificatul</w:t>
      </w:r>
      <w:r w:rsidR="002D0EF3" w:rsidRPr="002C4D92">
        <w:rPr>
          <w:b w:val="0"/>
          <w:color w:val="FF0000"/>
          <w:sz w:val="24"/>
          <w:szCs w:val="24"/>
        </w:rPr>
        <w:t xml:space="preserve"> </w:t>
      </w:r>
      <w:r w:rsidR="002D0EF3" w:rsidRPr="002C4D92">
        <w:rPr>
          <w:b w:val="0"/>
          <w:sz w:val="24"/>
          <w:szCs w:val="24"/>
        </w:rPr>
        <w:t xml:space="preserve">„Școala Europeană” și </w:t>
      </w:r>
      <w:r w:rsidRPr="002C4D92">
        <w:rPr>
          <w:b w:val="0"/>
          <w:sz w:val="24"/>
          <w:szCs w:val="24"/>
        </w:rPr>
        <w:t>sunt recompensate cu premii</w:t>
      </w:r>
      <w:r w:rsidR="002D0EF3" w:rsidRPr="002C4D92">
        <w:rPr>
          <w:b w:val="0"/>
          <w:sz w:val="24"/>
          <w:szCs w:val="24"/>
        </w:rPr>
        <w:t>.</w:t>
      </w:r>
      <w:r w:rsidR="00755356" w:rsidRPr="002C4D92">
        <w:rPr>
          <w:b w:val="0"/>
          <w:sz w:val="24"/>
          <w:szCs w:val="24"/>
        </w:rPr>
        <w:t xml:space="preserve"> </w:t>
      </w:r>
    </w:p>
    <w:p w:rsidR="004022CE" w:rsidRPr="002C4D92" w:rsidRDefault="00DC0575" w:rsidP="002C4D92">
      <w:pPr>
        <w:pStyle w:val="Heading1"/>
        <w:spacing w:before="1" w:line="276" w:lineRule="auto"/>
        <w:ind w:left="0" w:right="-6"/>
        <w:jc w:val="both"/>
        <w:rPr>
          <w:b w:val="0"/>
          <w:sz w:val="24"/>
          <w:szCs w:val="24"/>
        </w:rPr>
      </w:pPr>
      <w:r w:rsidRPr="002C4D92">
        <w:rPr>
          <w:b w:val="0"/>
          <w:sz w:val="24"/>
          <w:szCs w:val="24"/>
        </w:rPr>
        <w:t>(3) Certificatul „Școala Europeană” este un document care certifică</w:t>
      </w:r>
      <w:r w:rsidR="00251598" w:rsidRPr="002C4D92">
        <w:rPr>
          <w:b w:val="0"/>
          <w:sz w:val="24"/>
          <w:szCs w:val="24"/>
        </w:rPr>
        <w:t xml:space="preserve"> </w:t>
      </w:r>
      <w:r w:rsidRPr="002C4D92">
        <w:rPr>
          <w:b w:val="0"/>
          <w:sz w:val="24"/>
          <w:szCs w:val="24"/>
        </w:rPr>
        <w:t>performanța</w:t>
      </w:r>
      <w:r w:rsidR="00251598" w:rsidRPr="002C4D92">
        <w:rPr>
          <w:b w:val="0"/>
          <w:sz w:val="24"/>
          <w:szCs w:val="24"/>
        </w:rPr>
        <w:t xml:space="preserve"> unității de învățământ</w:t>
      </w:r>
      <w:r w:rsidRPr="002C4D92">
        <w:rPr>
          <w:b w:val="0"/>
          <w:sz w:val="24"/>
          <w:szCs w:val="24"/>
        </w:rPr>
        <w:t xml:space="preserve"> în implement</w:t>
      </w:r>
      <w:r w:rsidR="003E3606" w:rsidRPr="002C4D92">
        <w:rPr>
          <w:b w:val="0"/>
          <w:sz w:val="24"/>
          <w:szCs w:val="24"/>
        </w:rPr>
        <w:t>area</w:t>
      </w:r>
      <w:r w:rsidRPr="002C4D92">
        <w:rPr>
          <w:b w:val="0"/>
          <w:sz w:val="24"/>
          <w:szCs w:val="24"/>
        </w:rPr>
        <w:t xml:space="preserve"> proiectelor</w:t>
      </w:r>
      <w:r w:rsidR="009E2040" w:rsidRPr="002C4D92">
        <w:rPr>
          <w:b w:val="0"/>
          <w:sz w:val="24"/>
          <w:szCs w:val="24"/>
        </w:rPr>
        <w:t xml:space="preserve"> din cadrul</w:t>
      </w:r>
      <w:r w:rsidRPr="002C4D92">
        <w:rPr>
          <w:b w:val="0"/>
          <w:sz w:val="24"/>
          <w:szCs w:val="24"/>
        </w:rPr>
        <w:t xml:space="preserve"> </w:t>
      </w:r>
      <w:r w:rsidR="009E2040" w:rsidRPr="002C4D92">
        <w:rPr>
          <w:b w:val="0"/>
          <w:sz w:val="24"/>
          <w:szCs w:val="24"/>
        </w:rPr>
        <w:t>programelor europene din domeniul educației și formării profesionale</w:t>
      </w:r>
      <w:r w:rsidR="00251598" w:rsidRPr="002C4D92">
        <w:rPr>
          <w:b w:val="0"/>
          <w:sz w:val="24"/>
          <w:szCs w:val="24"/>
        </w:rPr>
        <w:t xml:space="preserve">, </w:t>
      </w:r>
      <w:r w:rsidR="0090749F" w:rsidRPr="002C4D92">
        <w:rPr>
          <w:b w:val="0"/>
          <w:sz w:val="24"/>
          <w:szCs w:val="24"/>
        </w:rPr>
        <w:t>contribuția la dezvoltarea spațiului european al educației</w:t>
      </w:r>
      <w:r w:rsidR="00251598" w:rsidRPr="002C4D92">
        <w:rPr>
          <w:b w:val="0"/>
          <w:sz w:val="24"/>
          <w:szCs w:val="24"/>
        </w:rPr>
        <w:t>, calitatea educației furnizate de unitatea de învățământ care deține acest certificat</w:t>
      </w:r>
      <w:r w:rsidR="0090749F" w:rsidRPr="002C4D92">
        <w:rPr>
          <w:b w:val="0"/>
          <w:sz w:val="24"/>
          <w:szCs w:val="24"/>
        </w:rPr>
        <w:t xml:space="preserve"> </w:t>
      </w:r>
      <w:r w:rsidR="00A50CDB" w:rsidRPr="002C4D92">
        <w:rPr>
          <w:b w:val="0"/>
          <w:sz w:val="24"/>
          <w:szCs w:val="24"/>
        </w:rPr>
        <w:t>precum și</w:t>
      </w:r>
      <w:r w:rsidR="0090749F" w:rsidRPr="002C4D92">
        <w:rPr>
          <w:b w:val="0"/>
          <w:sz w:val="24"/>
          <w:szCs w:val="24"/>
        </w:rPr>
        <w:t xml:space="preserve"> </w:t>
      </w:r>
      <w:r w:rsidR="009E2040" w:rsidRPr="002C4D92">
        <w:rPr>
          <w:b w:val="0"/>
          <w:sz w:val="24"/>
          <w:szCs w:val="24"/>
        </w:rPr>
        <w:t>calit</w:t>
      </w:r>
      <w:r w:rsidR="004022CE" w:rsidRPr="002C4D92">
        <w:rPr>
          <w:b w:val="0"/>
          <w:sz w:val="24"/>
          <w:szCs w:val="24"/>
        </w:rPr>
        <w:t>atea</w:t>
      </w:r>
      <w:r w:rsidR="00251598" w:rsidRPr="002C4D92">
        <w:rPr>
          <w:b w:val="0"/>
          <w:sz w:val="24"/>
          <w:szCs w:val="24"/>
        </w:rPr>
        <w:t xml:space="preserve"> </w:t>
      </w:r>
      <w:r w:rsidR="009E2040" w:rsidRPr="002C4D92">
        <w:rPr>
          <w:b w:val="0"/>
          <w:sz w:val="24"/>
          <w:szCs w:val="24"/>
        </w:rPr>
        <w:t>managementului școlar</w:t>
      </w:r>
      <w:r w:rsidR="004022CE" w:rsidRPr="002C4D92">
        <w:rPr>
          <w:b w:val="0"/>
          <w:sz w:val="24"/>
          <w:szCs w:val="24"/>
        </w:rPr>
        <w:t>, reflectat în documentele manageriale</w:t>
      </w:r>
      <w:r w:rsidR="00693A91" w:rsidRPr="002C4D92">
        <w:rPr>
          <w:b w:val="0"/>
          <w:sz w:val="24"/>
          <w:szCs w:val="24"/>
        </w:rPr>
        <w:t xml:space="preserve">, din perspectiva implementării proiectelor </w:t>
      </w:r>
      <w:r w:rsidR="003E3606" w:rsidRPr="002C4D92">
        <w:rPr>
          <w:b w:val="0"/>
          <w:sz w:val="24"/>
          <w:szCs w:val="24"/>
        </w:rPr>
        <w:t>finanțate prin programele Uniunii Europene în domeniul educației și formării profesionale</w:t>
      </w:r>
      <w:r w:rsidR="00693A91" w:rsidRPr="002C4D92">
        <w:rPr>
          <w:b w:val="0"/>
          <w:sz w:val="24"/>
          <w:szCs w:val="24"/>
        </w:rPr>
        <w:t>.</w:t>
      </w:r>
    </w:p>
    <w:p w:rsidR="00111D5B" w:rsidRPr="002C4D92" w:rsidRDefault="00111D5B" w:rsidP="002C4D92">
      <w:pPr>
        <w:pStyle w:val="Heading1"/>
        <w:tabs>
          <w:tab w:val="left" w:pos="284"/>
          <w:tab w:val="left" w:pos="851"/>
        </w:tabs>
        <w:spacing w:before="1" w:line="276" w:lineRule="auto"/>
        <w:ind w:left="0" w:right="-6"/>
        <w:jc w:val="both"/>
        <w:rPr>
          <w:b w:val="0"/>
          <w:sz w:val="24"/>
          <w:szCs w:val="24"/>
        </w:rPr>
      </w:pPr>
      <w:r w:rsidRPr="002C4D92">
        <w:rPr>
          <w:b w:val="0"/>
          <w:sz w:val="24"/>
          <w:szCs w:val="24"/>
        </w:rPr>
        <w:t xml:space="preserve">(4) Valabilitatea unui certificat „Școala Europeană” este de trei ani de la data acordării acestuia. În anul în care expiră valabilitatea acestui certificat, </w:t>
      </w:r>
      <w:r w:rsidR="005A13C9" w:rsidRPr="002C4D92">
        <w:rPr>
          <w:b w:val="0"/>
          <w:sz w:val="24"/>
          <w:szCs w:val="24"/>
        </w:rPr>
        <w:t xml:space="preserve">pentru a-și putea </w:t>
      </w:r>
      <w:r w:rsidR="005A13C9" w:rsidRPr="002C4D92">
        <w:rPr>
          <w:b w:val="0"/>
          <w:bCs w:val="0"/>
          <w:sz w:val="24"/>
          <w:szCs w:val="24"/>
        </w:rPr>
        <w:t xml:space="preserve">menține </w:t>
      </w:r>
      <w:r w:rsidR="005A13C9" w:rsidRPr="002C4D92">
        <w:rPr>
          <w:b w:val="0"/>
          <w:sz w:val="24"/>
          <w:szCs w:val="24"/>
        </w:rPr>
        <w:t xml:space="preserve">titlul „Școala Europeană” conferit de certificat, </w:t>
      </w:r>
      <w:r w:rsidRPr="002C4D92">
        <w:rPr>
          <w:b w:val="0"/>
          <w:sz w:val="24"/>
          <w:szCs w:val="24"/>
        </w:rPr>
        <w:t>u</w:t>
      </w:r>
      <w:r w:rsidRPr="002C4D92">
        <w:rPr>
          <w:b w:val="0"/>
          <w:bCs w:val="0"/>
          <w:sz w:val="24"/>
          <w:szCs w:val="24"/>
        </w:rPr>
        <w:t xml:space="preserve">nitățile de învățământ </w:t>
      </w:r>
      <w:r w:rsidRPr="002C4D92">
        <w:rPr>
          <w:b w:val="0"/>
          <w:sz w:val="24"/>
          <w:szCs w:val="24"/>
        </w:rPr>
        <w:t xml:space="preserve">trebuie să candideze </w:t>
      </w:r>
      <w:r w:rsidR="005A13C9" w:rsidRPr="002C4D92">
        <w:rPr>
          <w:b w:val="0"/>
          <w:sz w:val="24"/>
          <w:szCs w:val="24"/>
        </w:rPr>
        <w:t xml:space="preserve">și să </w:t>
      </w:r>
      <w:r w:rsidRPr="002C4D92">
        <w:rPr>
          <w:b w:val="0"/>
          <w:sz w:val="24"/>
          <w:szCs w:val="24"/>
        </w:rPr>
        <w:t>obțin</w:t>
      </w:r>
      <w:r w:rsidR="005A13C9" w:rsidRPr="002C4D92">
        <w:rPr>
          <w:b w:val="0"/>
          <w:sz w:val="24"/>
          <w:szCs w:val="24"/>
        </w:rPr>
        <w:t>ă</w:t>
      </w:r>
      <w:r w:rsidRPr="002C4D92">
        <w:rPr>
          <w:b w:val="0"/>
          <w:sz w:val="24"/>
          <w:szCs w:val="24"/>
        </w:rPr>
        <w:t xml:space="preserve"> un nou certi</w:t>
      </w:r>
      <w:r w:rsidR="005A13C9" w:rsidRPr="002C4D92">
        <w:rPr>
          <w:b w:val="0"/>
          <w:sz w:val="24"/>
          <w:szCs w:val="24"/>
        </w:rPr>
        <w:t>ficat.</w:t>
      </w:r>
    </w:p>
    <w:p w:rsidR="00A6469E" w:rsidRPr="002C4D92" w:rsidRDefault="00A6469E" w:rsidP="002C4D92">
      <w:pPr>
        <w:pStyle w:val="Heading1"/>
        <w:spacing w:before="1" w:line="276" w:lineRule="auto"/>
        <w:ind w:left="0" w:right="-6"/>
        <w:jc w:val="both"/>
        <w:rPr>
          <w:sz w:val="24"/>
          <w:szCs w:val="24"/>
        </w:rPr>
      </w:pPr>
    </w:p>
    <w:p w:rsidR="00CE177B" w:rsidRPr="002C4D92" w:rsidRDefault="00955A12" w:rsidP="002C4D92">
      <w:pPr>
        <w:pStyle w:val="Heading1"/>
        <w:spacing w:before="1" w:line="276" w:lineRule="auto"/>
        <w:ind w:left="0" w:right="-6"/>
        <w:jc w:val="both"/>
        <w:rPr>
          <w:sz w:val="24"/>
          <w:szCs w:val="24"/>
        </w:rPr>
      </w:pPr>
      <w:r w:rsidRPr="002C4D92">
        <w:rPr>
          <w:sz w:val="24"/>
          <w:szCs w:val="24"/>
        </w:rPr>
        <w:t>Capitolul II</w:t>
      </w:r>
    </w:p>
    <w:p w:rsidR="00CE177B" w:rsidRPr="002C4D92" w:rsidRDefault="00955A12" w:rsidP="002C4D92">
      <w:pPr>
        <w:pStyle w:val="Heading1"/>
        <w:spacing w:before="1" w:line="276" w:lineRule="auto"/>
        <w:ind w:left="0" w:right="-6"/>
        <w:jc w:val="both"/>
        <w:rPr>
          <w:sz w:val="24"/>
          <w:szCs w:val="24"/>
        </w:rPr>
      </w:pPr>
      <w:r w:rsidRPr="002C4D92">
        <w:rPr>
          <w:sz w:val="24"/>
          <w:szCs w:val="24"/>
        </w:rPr>
        <w:t xml:space="preserve">Scopul și obiectivele competiției </w:t>
      </w:r>
    </w:p>
    <w:p w:rsidR="00425A9D" w:rsidRPr="002C4D92" w:rsidRDefault="00425A9D" w:rsidP="002C4D92">
      <w:pPr>
        <w:pStyle w:val="Heading1"/>
        <w:spacing w:before="1" w:line="276" w:lineRule="auto"/>
        <w:ind w:left="0" w:right="-6"/>
        <w:jc w:val="both"/>
        <w:rPr>
          <w:b w:val="0"/>
          <w:sz w:val="24"/>
          <w:szCs w:val="24"/>
        </w:rPr>
      </w:pPr>
    </w:p>
    <w:p w:rsidR="00CE177B" w:rsidRPr="002C4D92" w:rsidRDefault="00955A12" w:rsidP="002C4D92">
      <w:pPr>
        <w:spacing w:line="276" w:lineRule="auto"/>
        <w:jc w:val="both"/>
        <w:rPr>
          <w:sz w:val="24"/>
          <w:szCs w:val="24"/>
        </w:rPr>
      </w:pPr>
      <w:r w:rsidRPr="002C4D92">
        <w:rPr>
          <w:sz w:val="24"/>
          <w:szCs w:val="24"/>
        </w:rPr>
        <w:t>Art. 5.</w:t>
      </w:r>
      <w:r w:rsidR="00755356" w:rsidRPr="002C4D92">
        <w:rPr>
          <w:sz w:val="24"/>
          <w:szCs w:val="24"/>
        </w:rPr>
        <w:t xml:space="preserve"> </w:t>
      </w:r>
      <w:r w:rsidRPr="002C4D92">
        <w:rPr>
          <w:sz w:val="24"/>
          <w:szCs w:val="24"/>
        </w:rPr>
        <w:t>Concursul „Școala Europeană” are drept scop</w:t>
      </w:r>
      <w:r w:rsidR="00755356" w:rsidRPr="002C4D92">
        <w:rPr>
          <w:sz w:val="24"/>
          <w:szCs w:val="24"/>
        </w:rPr>
        <w:t xml:space="preserve"> încurajarea participării unităților de învățământ </w:t>
      </w:r>
      <w:r w:rsidR="00C20615" w:rsidRPr="002C4D92">
        <w:rPr>
          <w:sz w:val="24"/>
          <w:szCs w:val="24"/>
        </w:rPr>
        <w:t xml:space="preserve">preuniversitar la </w:t>
      </w:r>
      <w:r w:rsidR="00755356" w:rsidRPr="002C4D92">
        <w:rPr>
          <w:sz w:val="24"/>
          <w:szCs w:val="24"/>
        </w:rPr>
        <w:t xml:space="preserve">programele </w:t>
      </w:r>
      <w:r w:rsidR="0093432C" w:rsidRPr="002C4D92">
        <w:rPr>
          <w:sz w:val="24"/>
          <w:szCs w:val="24"/>
        </w:rPr>
        <w:t xml:space="preserve">europene din </w:t>
      </w:r>
      <w:r w:rsidR="00755356" w:rsidRPr="002C4D92">
        <w:rPr>
          <w:sz w:val="24"/>
          <w:szCs w:val="24"/>
        </w:rPr>
        <w:t>domeniul educației și formării profesionale.</w:t>
      </w:r>
    </w:p>
    <w:p w:rsidR="00CE177B" w:rsidRPr="002C4D92" w:rsidRDefault="00CE177B" w:rsidP="002C4D92">
      <w:pPr>
        <w:spacing w:line="276" w:lineRule="auto"/>
        <w:jc w:val="both"/>
        <w:rPr>
          <w:sz w:val="24"/>
          <w:szCs w:val="24"/>
        </w:rPr>
      </w:pPr>
    </w:p>
    <w:p w:rsidR="00CE177B" w:rsidRPr="002C4D92" w:rsidRDefault="00955A12" w:rsidP="002C4D92">
      <w:pPr>
        <w:spacing w:line="276" w:lineRule="auto"/>
        <w:jc w:val="both"/>
        <w:rPr>
          <w:bCs/>
          <w:sz w:val="24"/>
          <w:szCs w:val="24"/>
        </w:rPr>
      </w:pPr>
      <w:r w:rsidRPr="002C4D92">
        <w:rPr>
          <w:sz w:val="24"/>
          <w:szCs w:val="24"/>
        </w:rPr>
        <w:t>Art. 6. Obiectivele c</w:t>
      </w:r>
      <w:r w:rsidRPr="002C4D92">
        <w:rPr>
          <w:bCs/>
          <w:sz w:val="24"/>
          <w:szCs w:val="24"/>
        </w:rPr>
        <w:t>oncursului „Școala Europeană” sunt:</w:t>
      </w:r>
    </w:p>
    <w:p w:rsidR="00CE177B" w:rsidRPr="002C4D92" w:rsidRDefault="00955A12" w:rsidP="002C4D92">
      <w:pPr>
        <w:spacing w:line="276" w:lineRule="auto"/>
        <w:jc w:val="both"/>
        <w:rPr>
          <w:sz w:val="24"/>
          <w:szCs w:val="24"/>
        </w:rPr>
      </w:pPr>
      <w:r w:rsidRPr="002C4D92">
        <w:rPr>
          <w:bCs/>
          <w:sz w:val="24"/>
          <w:szCs w:val="24"/>
        </w:rPr>
        <w:t>a)</w:t>
      </w:r>
      <w:r w:rsidRPr="002C4D92">
        <w:rPr>
          <w:sz w:val="24"/>
          <w:szCs w:val="24"/>
        </w:rPr>
        <w:t xml:space="preserve"> recunoașterea rolului unităților de învățământ</w:t>
      </w:r>
      <w:r w:rsidR="006847EE">
        <w:rPr>
          <w:sz w:val="24"/>
          <w:szCs w:val="24"/>
        </w:rPr>
        <w:t xml:space="preserve"> preuniversitar</w:t>
      </w:r>
      <w:r w:rsidRPr="002C4D92">
        <w:rPr>
          <w:sz w:val="24"/>
          <w:szCs w:val="24"/>
        </w:rPr>
        <w:t xml:space="preserve"> la promovarea unei imagini pozitive a României și a valorilor școlii românești în spațiul european; </w:t>
      </w:r>
    </w:p>
    <w:p w:rsidR="00CE177B" w:rsidRPr="002C4D92" w:rsidRDefault="00955A12" w:rsidP="002C4D92">
      <w:pPr>
        <w:spacing w:line="276" w:lineRule="auto"/>
        <w:jc w:val="both"/>
        <w:rPr>
          <w:sz w:val="24"/>
          <w:szCs w:val="24"/>
        </w:rPr>
      </w:pPr>
      <w:r w:rsidRPr="002C4D92">
        <w:rPr>
          <w:sz w:val="24"/>
          <w:szCs w:val="24"/>
        </w:rPr>
        <w:lastRenderedPageBreak/>
        <w:t>b) susținerea dezvoltării conceptului de învățare pe tot parcursul vieții în învățământul preuniversitar;</w:t>
      </w:r>
    </w:p>
    <w:p w:rsidR="00CE177B" w:rsidRPr="002C4D92" w:rsidRDefault="00955A12" w:rsidP="002C4D92">
      <w:pPr>
        <w:spacing w:line="276" w:lineRule="auto"/>
        <w:jc w:val="both"/>
        <w:rPr>
          <w:sz w:val="24"/>
          <w:szCs w:val="24"/>
        </w:rPr>
      </w:pPr>
      <w:r w:rsidRPr="002C4D92">
        <w:rPr>
          <w:sz w:val="24"/>
          <w:szCs w:val="24"/>
        </w:rPr>
        <w:t xml:space="preserve">c) promovarea performanțelor, a inovațiilor, a valorilor Uniunii Europene și a dimensiunii europene în sistemul și practicile educaționale; </w:t>
      </w:r>
    </w:p>
    <w:p w:rsidR="00CE177B" w:rsidRPr="002C4D92" w:rsidRDefault="00955A12" w:rsidP="002C4D92">
      <w:pPr>
        <w:spacing w:line="276" w:lineRule="auto"/>
        <w:jc w:val="both"/>
        <w:rPr>
          <w:sz w:val="24"/>
          <w:szCs w:val="24"/>
        </w:rPr>
      </w:pPr>
      <w:r w:rsidRPr="002C4D92">
        <w:rPr>
          <w:sz w:val="24"/>
          <w:szCs w:val="24"/>
        </w:rPr>
        <w:t>d) stimularea cooperării între unitățile de învățământ</w:t>
      </w:r>
      <w:r w:rsidR="00C20615" w:rsidRPr="002C4D92">
        <w:rPr>
          <w:sz w:val="24"/>
          <w:szCs w:val="24"/>
        </w:rPr>
        <w:t xml:space="preserve"> preuniversitar</w:t>
      </w:r>
      <w:r w:rsidRPr="002C4D92">
        <w:rPr>
          <w:sz w:val="24"/>
          <w:szCs w:val="24"/>
        </w:rPr>
        <w:t xml:space="preserve"> din România și instituții similare din țările Uniunii Europene în vederea asigurării calității în educație și a întăririi coeziunii la nivel european; </w:t>
      </w:r>
    </w:p>
    <w:p w:rsidR="00CE177B" w:rsidRPr="002C4D92" w:rsidRDefault="00955A12" w:rsidP="002C4D92">
      <w:pPr>
        <w:spacing w:line="276" w:lineRule="auto"/>
        <w:jc w:val="both"/>
        <w:rPr>
          <w:sz w:val="24"/>
          <w:szCs w:val="24"/>
        </w:rPr>
      </w:pPr>
      <w:r w:rsidRPr="002C4D92">
        <w:rPr>
          <w:sz w:val="24"/>
          <w:szCs w:val="24"/>
        </w:rPr>
        <w:t xml:space="preserve">e) promovarea unui management instituțional centrat pe dezvoltarea dimensiunii europene a educației, pe creșterea mobilității profesionale și a schimbului intercultural, precum și pe integrarea valorilor Uniunii Europene în cultura organizațională;  </w:t>
      </w:r>
    </w:p>
    <w:p w:rsidR="00CE177B" w:rsidRPr="002C4D92" w:rsidRDefault="00955A12" w:rsidP="002C4D92">
      <w:pPr>
        <w:spacing w:line="276" w:lineRule="auto"/>
        <w:jc w:val="both"/>
        <w:rPr>
          <w:sz w:val="24"/>
          <w:szCs w:val="24"/>
        </w:rPr>
      </w:pPr>
      <w:r w:rsidRPr="002C4D92">
        <w:rPr>
          <w:sz w:val="24"/>
          <w:szCs w:val="24"/>
        </w:rPr>
        <w:t xml:space="preserve">f) promovarea rezultatelor, a experienței și a exemplelor de bune practici dobândite în cadrul activităților de cooperare europeană; </w:t>
      </w:r>
    </w:p>
    <w:p w:rsidR="00CE177B" w:rsidRPr="002C4D92" w:rsidRDefault="00955A12" w:rsidP="002C4D92">
      <w:pPr>
        <w:spacing w:line="276" w:lineRule="auto"/>
        <w:jc w:val="both"/>
        <w:rPr>
          <w:sz w:val="24"/>
          <w:szCs w:val="24"/>
        </w:rPr>
      </w:pPr>
      <w:r w:rsidRPr="002C4D92">
        <w:rPr>
          <w:sz w:val="24"/>
          <w:szCs w:val="24"/>
        </w:rPr>
        <w:t xml:space="preserve">g) încurajarea utilizării în activitatea didactică a produselor realizate în cadrul proiectelor europene, a rezultatelor învățării dobândite de profesori în cadrul mobilităților și promovarea învățării bazate pe proiecte, atât pentru elevi, cât și pentru profesori; </w:t>
      </w:r>
    </w:p>
    <w:p w:rsidR="00CE177B" w:rsidRPr="002C4D92" w:rsidRDefault="00955A12" w:rsidP="002C4D92">
      <w:pPr>
        <w:spacing w:line="276" w:lineRule="auto"/>
        <w:jc w:val="both"/>
        <w:rPr>
          <w:sz w:val="24"/>
          <w:szCs w:val="24"/>
        </w:rPr>
      </w:pPr>
      <w:r w:rsidRPr="002C4D92">
        <w:rPr>
          <w:sz w:val="24"/>
          <w:szCs w:val="24"/>
        </w:rPr>
        <w:t>h) promovarea imaginii unităților de învățământ preuniversitar cu performanțe în activitatea de cooperare europeană și/sau în derularea de proiecte finanțate prin programe europene.</w:t>
      </w:r>
    </w:p>
    <w:p w:rsidR="00CE177B" w:rsidRPr="002C4D92" w:rsidRDefault="00CE177B" w:rsidP="002C4D92">
      <w:pPr>
        <w:pStyle w:val="Heading1"/>
        <w:spacing w:before="1" w:line="276" w:lineRule="auto"/>
        <w:ind w:left="0" w:right="-6"/>
        <w:jc w:val="both"/>
        <w:rPr>
          <w:b w:val="0"/>
          <w:sz w:val="24"/>
          <w:szCs w:val="24"/>
        </w:rPr>
      </w:pPr>
    </w:p>
    <w:p w:rsidR="00CE177B" w:rsidRPr="002C4D92" w:rsidRDefault="00955A12" w:rsidP="002C4D92">
      <w:pPr>
        <w:pStyle w:val="Heading1"/>
        <w:spacing w:before="1" w:line="276" w:lineRule="auto"/>
        <w:ind w:left="0" w:right="-6"/>
        <w:jc w:val="both"/>
        <w:rPr>
          <w:sz w:val="24"/>
          <w:szCs w:val="24"/>
        </w:rPr>
      </w:pPr>
      <w:r w:rsidRPr="002C4D92">
        <w:rPr>
          <w:sz w:val="24"/>
          <w:szCs w:val="24"/>
        </w:rPr>
        <w:t>Capitolul III</w:t>
      </w:r>
    </w:p>
    <w:p w:rsidR="00CE177B" w:rsidRPr="002C4D92" w:rsidRDefault="00955A12" w:rsidP="002C4D92">
      <w:pPr>
        <w:pStyle w:val="Heading1"/>
        <w:spacing w:before="1" w:line="276" w:lineRule="auto"/>
        <w:ind w:left="0" w:right="-6"/>
        <w:jc w:val="both"/>
        <w:rPr>
          <w:sz w:val="24"/>
          <w:szCs w:val="24"/>
        </w:rPr>
      </w:pPr>
      <w:r w:rsidRPr="002C4D92">
        <w:rPr>
          <w:sz w:val="24"/>
          <w:szCs w:val="24"/>
        </w:rPr>
        <w:t>Descrierea competiției</w:t>
      </w:r>
    </w:p>
    <w:p w:rsidR="00425A9D" w:rsidRPr="002C4D92" w:rsidRDefault="00425A9D" w:rsidP="002C4D92">
      <w:pPr>
        <w:pStyle w:val="Heading1"/>
        <w:spacing w:before="1" w:line="276" w:lineRule="auto"/>
        <w:ind w:left="0" w:right="-6"/>
        <w:jc w:val="both"/>
        <w:rPr>
          <w:b w:val="0"/>
          <w:sz w:val="24"/>
          <w:szCs w:val="24"/>
        </w:rPr>
      </w:pPr>
    </w:p>
    <w:p w:rsidR="00CE177B" w:rsidRPr="002C4D92" w:rsidRDefault="00955A12" w:rsidP="002C4D92">
      <w:pPr>
        <w:pStyle w:val="Heading1"/>
        <w:tabs>
          <w:tab w:val="left" w:pos="284"/>
          <w:tab w:val="left" w:pos="851"/>
        </w:tabs>
        <w:spacing w:before="1" w:line="276" w:lineRule="auto"/>
        <w:ind w:left="0" w:right="-6"/>
        <w:jc w:val="both"/>
        <w:rPr>
          <w:b w:val="0"/>
          <w:bCs w:val="0"/>
          <w:sz w:val="24"/>
          <w:szCs w:val="24"/>
        </w:rPr>
      </w:pPr>
      <w:r w:rsidRPr="002C4D92">
        <w:rPr>
          <w:b w:val="0"/>
          <w:bCs w:val="0"/>
          <w:sz w:val="24"/>
          <w:szCs w:val="24"/>
        </w:rPr>
        <w:t>Art.</w:t>
      </w:r>
      <w:r w:rsidRPr="002C4D92">
        <w:rPr>
          <w:b w:val="0"/>
          <w:sz w:val="24"/>
          <w:szCs w:val="24"/>
        </w:rPr>
        <w:t xml:space="preserve"> 7</w:t>
      </w:r>
      <w:r w:rsidRPr="002C4D92">
        <w:rPr>
          <w:b w:val="0"/>
          <w:bCs w:val="0"/>
          <w:sz w:val="24"/>
          <w:szCs w:val="24"/>
        </w:rPr>
        <w:t xml:space="preserve">. Concursul „Școala Europeană” constă în evaluarea calității și coerenței managementului unității de învățământ, reflectate în documentele manageriale, precum și a impactului pe care activitățile derulate în cadrul proiectelor europene l-a avut asupra dezvoltării profesionale a elevilor și a profesorilor, asupra culturii organizaționale și a ethosului școlii. </w:t>
      </w:r>
      <w:r w:rsidR="002F406B" w:rsidRPr="002C4D92">
        <w:rPr>
          <w:b w:val="0"/>
          <w:bCs w:val="0"/>
          <w:sz w:val="24"/>
          <w:szCs w:val="24"/>
        </w:rPr>
        <w:t xml:space="preserve"> </w:t>
      </w:r>
    </w:p>
    <w:p w:rsidR="00CE177B" w:rsidRPr="002C4D92" w:rsidRDefault="00955A12" w:rsidP="002C4D92">
      <w:pPr>
        <w:pStyle w:val="Heading1"/>
        <w:tabs>
          <w:tab w:val="left" w:pos="9105"/>
        </w:tabs>
        <w:spacing w:before="1" w:line="276" w:lineRule="auto"/>
        <w:ind w:left="0" w:right="-6"/>
        <w:jc w:val="both"/>
        <w:rPr>
          <w:b w:val="0"/>
          <w:bCs w:val="0"/>
          <w:sz w:val="24"/>
          <w:szCs w:val="24"/>
        </w:rPr>
      </w:pPr>
      <w:r w:rsidRPr="002C4D92">
        <w:rPr>
          <w:b w:val="0"/>
          <w:bCs w:val="0"/>
          <w:sz w:val="24"/>
          <w:szCs w:val="24"/>
        </w:rPr>
        <w:tab/>
      </w:r>
    </w:p>
    <w:p w:rsidR="00CE177B" w:rsidRPr="002C4D92" w:rsidRDefault="00955A12" w:rsidP="002C4D92">
      <w:pPr>
        <w:pStyle w:val="Heading1"/>
        <w:tabs>
          <w:tab w:val="left" w:pos="284"/>
          <w:tab w:val="left" w:pos="851"/>
        </w:tabs>
        <w:spacing w:before="1" w:line="276" w:lineRule="auto"/>
        <w:ind w:left="0" w:right="-6"/>
        <w:jc w:val="both"/>
        <w:rPr>
          <w:rFonts w:eastAsia="Calibri"/>
          <w:b w:val="0"/>
          <w:bCs w:val="0"/>
          <w:sz w:val="24"/>
          <w:szCs w:val="24"/>
        </w:rPr>
      </w:pPr>
      <w:r w:rsidRPr="002C4D92">
        <w:rPr>
          <w:b w:val="0"/>
          <w:sz w:val="24"/>
          <w:szCs w:val="24"/>
        </w:rPr>
        <w:t xml:space="preserve">Art. 8. Unitățile de învățământ </w:t>
      </w:r>
      <w:r w:rsidR="00C20615" w:rsidRPr="002C4D92">
        <w:rPr>
          <w:b w:val="0"/>
          <w:sz w:val="24"/>
          <w:szCs w:val="24"/>
        </w:rPr>
        <w:t xml:space="preserve">preuniversitar </w:t>
      </w:r>
      <w:r w:rsidRPr="002C4D92">
        <w:rPr>
          <w:b w:val="0"/>
          <w:sz w:val="24"/>
          <w:szCs w:val="24"/>
        </w:rPr>
        <w:t>eligibile pentru a participa la concursul „Școala Europeană” sunt  acelea care, în ultimii trei ani</w:t>
      </w:r>
      <w:r w:rsidR="00D64E88" w:rsidRPr="002C4D92">
        <w:rPr>
          <w:b w:val="0"/>
          <w:sz w:val="24"/>
          <w:szCs w:val="24"/>
        </w:rPr>
        <w:t>,</w:t>
      </w:r>
      <w:r w:rsidRPr="002C4D92">
        <w:rPr>
          <w:b w:val="0"/>
          <w:sz w:val="24"/>
          <w:szCs w:val="24"/>
        </w:rPr>
        <w:t xml:space="preserve"> până la data depunerii </w:t>
      </w:r>
      <w:r w:rsidRPr="002C4D92">
        <w:rPr>
          <w:rFonts w:eastAsia="Calibri"/>
          <w:b w:val="0"/>
          <w:bCs w:val="0"/>
          <w:sz w:val="24"/>
          <w:szCs w:val="24"/>
        </w:rPr>
        <w:t>candidaturii:</w:t>
      </w:r>
    </w:p>
    <w:p w:rsidR="00CE177B" w:rsidRPr="002C4D92" w:rsidRDefault="00955A12" w:rsidP="002C4D92">
      <w:pPr>
        <w:pStyle w:val="NormalWeb"/>
        <w:spacing w:beforeAutospacing="0" w:afterAutospacing="0" w:line="276" w:lineRule="auto"/>
        <w:jc w:val="both"/>
      </w:pPr>
      <w:r w:rsidRPr="002C4D92">
        <w:rPr>
          <w:rFonts w:eastAsia="Calibri"/>
          <w:bCs/>
        </w:rPr>
        <w:t>a) au derulat activități/proiecte/programe</w:t>
      </w:r>
      <w:r w:rsidRPr="002C4D92">
        <w:t xml:space="preserve"> </w:t>
      </w:r>
      <w:r w:rsidRPr="002C4D92">
        <w:rPr>
          <w:rFonts w:eastAsia="Calibri"/>
          <w:bCs/>
        </w:rPr>
        <w:t>din cadrul</w:t>
      </w:r>
      <w:r w:rsidRPr="002C4D92">
        <w:rPr>
          <w:rFonts w:eastAsia="Calibri"/>
          <w:b/>
          <w:bCs/>
        </w:rPr>
        <w:t xml:space="preserve"> </w:t>
      </w:r>
      <w:r w:rsidRPr="002C4D92">
        <w:rPr>
          <w:color w:val="000000"/>
        </w:rPr>
        <w:t xml:space="preserve">programelor de educație și formare profesională gestionate în Uniunea Europeană de Comisia Europeană, Parlamentul European, alte instituții europene: Erasmus+, </w:t>
      </w:r>
      <w:proofErr w:type="spellStart"/>
      <w:r w:rsidRPr="002C4D92">
        <w:rPr>
          <w:color w:val="000000"/>
        </w:rPr>
        <w:t>eTwinning</w:t>
      </w:r>
      <w:proofErr w:type="spellEnd"/>
      <w:r w:rsidRPr="002C4D92">
        <w:rPr>
          <w:color w:val="000000"/>
        </w:rPr>
        <w:t xml:space="preserve">, Școli-ambasador ale Parlamentului European, </w:t>
      </w:r>
      <w:proofErr w:type="spellStart"/>
      <w:r w:rsidRPr="002C4D92">
        <w:rPr>
          <w:color w:val="000000"/>
        </w:rPr>
        <w:t>Euroscola</w:t>
      </w:r>
      <w:proofErr w:type="spellEnd"/>
      <w:r w:rsidRPr="002C4D92">
        <w:rPr>
          <w:color w:val="000000"/>
        </w:rPr>
        <w:t xml:space="preserve">, Lider European, </w:t>
      </w:r>
      <w:proofErr w:type="spellStart"/>
      <w:r w:rsidRPr="002C4D92">
        <w:rPr>
          <w:color w:val="000000"/>
        </w:rPr>
        <w:t>EuroQuiz</w:t>
      </w:r>
      <w:proofErr w:type="spellEnd"/>
      <w:r w:rsidRPr="002C4D92">
        <w:rPr>
          <w:color w:val="000000"/>
        </w:rPr>
        <w:t xml:space="preserve"> etc;</w:t>
      </w:r>
    </w:p>
    <w:p w:rsidR="00CE177B" w:rsidRPr="002C4D92" w:rsidRDefault="00955A12" w:rsidP="002C4D92">
      <w:pPr>
        <w:pStyle w:val="NoSpacing"/>
        <w:spacing w:line="276" w:lineRule="auto"/>
        <w:jc w:val="both"/>
        <w:rPr>
          <w:rFonts w:ascii="Times New Roman" w:eastAsia="Times New Roman" w:hAnsi="Times New Roman"/>
          <w:bCs/>
          <w:sz w:val="24"/>
          <w:szCs w:val="24"/>
        </w:rPr>
      </w:pPr>
      <w:r w:rsidRPr="002C4D92">
        <w:rPr>
          <w:rFonts w:ascii="Times New Roman" w:eastAsia="Times New Roman" w:hAnsi="Times New Roman"/>
          <w:bCs/>
          <w:sz w:val="24"/>
          <w:szCs w:val="24"/>
        </w:rPr>
        <w:t>b) au derulat activități/proiecte/programe în parteneriat cu ambasade, instituții de învățământ superior și școli din Uniunea Europeană, companii europene, asociații profesionale europene, ONG–uri cu scop educațional/de formare profesională care activează la nivel european etc.;</w:t>
      </w:r>
    </w:p>
    <w:p w:rsidR="00CE177B" w:rsidRPr="002C4D92" w:rsidRDefault="00955A12" w:rsidP="002C4D92">
      <w:pPr>
        <w:spacing w:line="276" w:lineRule="auto"/>
        <w:jc w:val="both"/>
        <w:rPr>
          <w:sz w:val="24"/>
          <w:szCs w:val="24"/>
        </w:rPr>
      </w:pPr>
      <w:r w:rsidRPr="002C4D92">
        <w:rPr>
          <w:bCs/>
          <w:sz w:val="24"/>
          <w:szCs w:val="24"/>
        </w:rPr>
        <w:t xml:space="preserve">c) au derulat activități/proiecte/programe din alte tipuri de finanțări </w:t>
      </w:r>
      <w:r w:rsidRPr="002C4D92">
        <w:rPr>
          <w:sz w:val="24"/>
          <w:szCs w:val="24"/>
        </w:rPr>
        <w:t>decât cele de la pct. a) și b).</w:t>
      </w:r>
    </w:p>
    <w:p w:rsidR="00CE177B" w:rsidRPr="002C4D92" w:rsidRDefault="00CE177B" w:rsidP="002C4D92">
      <w:pPr>
        <w:pStyle w:val="Heading1"/>
        <w:tabs>
          <w:tab w:val="left" w:pos="284"/>
          <w:tab w:val="left" w:pos="851"/>
        </w:tabs>
        <w:spacing w:before="1" w:line="276" w:lineRule="auto"/>
        <w:ind w:left="0" w:right="-6"/>
        <w:jc w:val="both"/>
        <w:rPr>
          <w:b w:val="0"/>
          <w:bCs w:val="0"/>
          <w:sz w:val="24"/>
          <w:szCs w:val="24"/>
        </w:rPr>
      </w:pPr>
    </w:p>
    <w:p w:rsidR="00CE177B" w:rsidRPr="002C4D92" w:rsidRDefault="00955A12" w:rsidP="002C4D92">
      <w:pPr>
        <w:pStyle w:val="Heading1"/>
        <w:tabs>
          <w:tab w:val="left" w:pos="284"/>
          <w:tab w:val="left" w:pos="851"/>
        </w:tabs>
        <w:spacing w:before="1" w:line="276" w:lineRule="auto"/>
        <w:ind w:left="0" w:right="-6"/>
        <w:jc w:val="both"/>
        <w:rPr>
          <w:b w:val="0"/>
          <w:bCs w:val="0"/>
          <w:sz w:val="24"/>
          <w:szCs w:val="24"/>
        </w:rPr>
      </w:pPr>
      <w:r w:rsidRPr="002C4D92">
        <w:rPr>
          <w:b w:val="0"/>
          <w:bCs w:val="0"/>
          <w:sz w:val="24"/>
          <w:szCs w:val="24"/>
        </w:rPr>
        <w:t>Art. 9.</w:t>
      </w:r>
      <w:r w:rsidRPr="002C4D92">
        <w:rPr>
          <w:b w:val="0"/>
          <w:sz w:val="24"/>
          <w:szCs w:val="24"/>
        </w:rPr>
        <w:t xml:space="preserve"> (1) Concursul</w:t>
      </w:r>
      <w:r w:rsidRPr="002C4D92">
        <w:rPr>
          <w:b w:val="0"/>
          <w:bCs w:val="0"/>
          <w:sz w:val="24"/>
          <w:szCs w:val="24"/>
        </w:rPr>
        <w:t xml:space="preserve"> „Școala Europeană” este organizat anual de către Ministerul Educației</w:t>
      </w:r>
      <w:r w:rsidR="00702D1D" w:rsidRPr="002C4D92">
        <w:rPr>
          <w:b w:val="0"/>
          <w:bCs w:val="0"/>
          <w:sz w:val="24"/>
          <w:szCs w:val="24"/>
        </w:rPr>
        <w:t xml:space="preserve"> și Cercetării</w:t>
      </w:r>
      <w:r w:rsidRPr="002C4D92">
        <w:rPr>
          <w:b w:val="0"/>
          <w:bCs w:val="0"/>
          <w:sz w:val="24"/>
          <w:szCs w:val="24"/>
        </w:rPr>
        <w:t>;</w:t>
      </w:r>
    </w:p>
    <w:p w:rsidR="00CE177B" w:rsidRPr="002C4D92" w:rsidRDefault="00955A12" w:rsidP="002C4D92">
      <w:pPr>
        <w:pStyle w:val="Heading1"/>
        <w:tabs>
          <w:tab w:val="left" w:pos="284"/>
          <w:tab w:val="left" w:pos="851"/>
        </w:tabs>
        <w:spacing w:before="1" w:line="276" w:lineRule="auto"/>
        <w:ind w:left="0" w:right="-6"/>
        <w:jc w:val="both"/>
        <w:rPr>
          <w:b w:val="0"/>
          <w:sz w:val="24"/>
          <w:szCs w:val="24"/>
        </w:rPr>
      </w:pPr>
      <w:r w:rsidRPr="002C4D92">
        <w:rPr>
          <w:b w:val="0"/>
          <w:bCs w:val="0"/>
          <w:sz w:val="24"/>
          <w:szCs w:val="24"/>
        </w:rPr>
        <w:t>(2) U</w:t>
      </w:r>
      <w:r w:rsidRPr="002C4D92">
        <w:rPr>
          <w:b w:val="0"/>
          <w:sz w:val="24"/>
          <w:szCs w:val="24"/>
        </w:rPr>
        <w:t>nitățile de învățământ câștigătoare ale concursului „</w:t>
      </w:r>
      <w:r w:rsidRPr="002C4D92">
        <w:rPr>
          <w:b w:val="0"/>
          <w:bCs w:val="0"/>
          <w:sz w:val="24"/>
          <w:szCs w:val="24"/>
        </w:rPr>
        <w:t>Școala Europeană”</w:t>
      </w:r>
      <w:r w:rsidRPr="002C4D92">
        <w:rPr>
          <w:b w:val="0"/>
          <w:sz w:val="24"/>
          <w:szCs w:val="24"/>
        </w:rPr>
        <w:t xml:space="preserve"> </w:t>
      </w:r>
      <w:r w:rsidR="0093432C" w:rsidRPr="002C4D92">
        <w:rPr>
          <w:b w:val="0"/>
          <w:sz w:val="24"/>
          <w:szCs w:val="24"/>
        </w:rPr>
        <w:t>primesc certificatul</w:t>
      </w:r>
      <w:r w:rsidRPr="002C4D92">
        <w:rPr>
          <w:b w:val="0"/>
          <w:sz w:val="24"/>
          <w:szCs w:val="24"/>
        </w:rPr>
        <w:t xml:space="preserve"> „Școala Europeană” și un premiu pentru dotări de natura obiectelor de inventar </w:t>
      </w:r>
      <w:r w:rsidR="0093432C" w:rsidRPr="002C4D92">
        <w:rPr>
          <w:b w:val="0"/>
          <w:sz w:val="24"/>
          <w:szCs w:val="24"/>
        </w:rPr>
        <w:t xml:space="preserve">a cărui valoare se </w:t>
      </w:r>
      <w:r w:rsidRPr="002C4D92">
        <w:rPr>
          <w:b w:val="0"/>
          <w:sz w:val="24"/>
          <w:szCs w:val="24"/>
        </w:rPr>
        <w:t>aprob</w:t>
      </w:r>
      <w:r w:rsidR="0093432C" w:rsidRPr="002C4D92">
        <w:rPr>
          <w:b w:val="0"/>
          <w:sz w:val="24"/>
          <w:szCs w:val="24"/>
        </w:rPr>
        <w:t>ă</w:t>
      </w:r>
      <w:r w:rsidR="00624899" w:rsidRPr="002C4D92">
        <w:rPr>
          <w:b w:val="0"/>
          <w:sz w:val="24"/>
          <w:szCs w:val="24"/>
        </w:rPr>
        <w:t xml:space="preserve"> anual</w:t>
      </w:r>
      <w:r w:rsidR="000A4A94" w:rsidRPr="002C4D92">
        <w:rPr>
          <w:b w:val="0"/>
          <w:sz w:val="24"/>
          <w:szCs w:val="24"/>
        </w:rPr>
        <w:t xml:space="preserve"> prin Ordin al ministrului</w:t>
      </w:r>
      <w:r w:rsidR="00624899" w:rsidRPr="002C4D92">
        <w:rPr>
          <w:b w:val="0"/>
          <w:sz w:val="24"/>
          <w:szCs w:val="24"/>
        </w:rPr>
        <w:t>, odată cu publicarea listei unităților de învățământ câștigătoare</w:t>
      </w:r>
      <w:r w:rsidRPr="002C4D92">
        <w:rPr>
          <w:b w:val="0"/>
          <w:sz w:val="24"/>
          <w:szCs w:val="24"/>
        </w:rPr>
        <w:t xml:space="preserve">. </w:t>
      </w:r>
    </w:p>
    <w:p w:rsidR="00CE177B" w:rsidRPr="002C4D92" w:rsidRDefault="005A13C9" w:rsidP="002C4D92">
      <w:pPr>
        <w:spacing w:line="276" w:lineRule="auto"/>
        <w:jc w:val="both"/>
        <w:rPr>
          <w:sz w:val="24"/>
          <w:szCs w:val="24"/>
        </w:rPr>
      </w:pPr>
      <w:r w:rsidRPr="002C4D92">
        <w:rPr>
          <w:sz w:val="24"/>
          <w:szCs w:val="24"/>
        </w:rPr>
        <w:t>(3</w:t>
      </w:r>
      <w:r w:rsidR="00955A12" w:rsidRPr="002C4D92">
        <w:rPr>
          <w:sz w:val="24"/>
          <w:szCs w:val="24"/>
        </w:rPr>
        <w:t xml:space="preserve">) Numărul de școli premiate este, de regulă, egal cu </w:t>
      </w:r>
      <w:r w:rsidR="00054FAD" w:rsidRPr="002C4D92">
        <w:rPr>
          <w:sz w:val="24"/>
          <w:szCs w:val="24"/>
        </w:rPr>
        <w:t>8</w:t>
      </w:r>
      <w:r w:rsidR="00955A12" w:rsidRPr="002C4D92">
        <w:rPr>
          <w:sz w:val="24"/>
          <w:szCs w:val="24"/>
        </w:rPr>
        <w:t>0% din numărul total de școli aflate în competiție, cu condiția ca punctajul obținut de acestea la evaluare să fie minim 70% din punctajul maxim.</w:t>
      </w:r>
    </w:p>
    <w:p w:rsidR="00CE177B" w:rsidRPr="002C4D92" w:rsidRDefault="005A13C9" w:rsidP="002C4D92">
      <w:pPr>
        <w:pStyle w:val="Heading1"/>
        <w:tabs>
          <w:tab w:val="left" w:pos="284"/>
          <w:tab w:val="left" w:pos="851"/>
        </w:tabs>
        <w:spacing w:before="1" w:line="276" w:lineRule="auto"/>
        <w:ind w:left="0" w:right="-6"/>
        <w:jc w:val="both"/>
        <w:rPr>
          <w:b w:val="0"/>
          <w:sz w:val="24"/>
          <w:szCs w:val="24"/>
        </w:rPr>
      </w:pPr>
      <w:r w:rsidRPr="002C4D92">
        <w:rPr>
          <w:b w:val="0"/>
          <w:sz w:val="24"/>
          <w:szCs w:val="24"/>
        </w:rPr>
        <w:t>(4</w:t>
      </w:r>
      <w:r w:rsidR="00955A12" w:rsidRPr="002C4D92">
        <w:rPr>
          <w:b w:val="0"/>
          <w:sz w:val="24"/>
          <w:szCs w:val="24"/>
        </w:rPr>
        <w:t xml:space="preserve">) Unitățile de învățământ </w:t>
      </w:r>
      <w:r w:rsidR="00C20615" w:rsidRPr="002C4D92">
        <w:rPr>
          <w:b w:val="0"/>
          <w:sz w:val="24"/>
          <w:szCs w:val="24"/>
        </w:rPr>
        <w:t xml:space="preserve">preuniversitar </w:t>
      </w:r>
      <w:r w:rsidR="00955A12" w:rsidRPr="002C4D92">
        <w:rPr>
          <w:b w:val="0"/>
          <w:sz w:val="24"/>
          <w:szCs w:val="24"/>
        </w:rPr>
        <w:t xml:space="preserve">care candidează pentru a </w:t>
      </w:r>
      <w:r w:rsidR="00DC0096" w:rsidRPr="002C4D92">
        <w:rPr>
          <w:b w:val="0"/>
          <w:sz w:val="24"/>
          <w:szCs w:val="24"/>
        </w:rPr>
        <w:t>obține un nou certificat „Școala Europeană”</w:t>
      </w:r>
      <w:r w:rsidR="00955A12" w:rsidRPr="002C4D92">
        <w:rPr>
          <w:b w:val="0"/>
          <w:sz w:val="24"/>
          <w:szCs w:val="24"/>
        </w:rPr>
        <w:t xml:space="preserve">, dar nu obțin la evaluare </w:t>
      </w:r>
      <w:r w:rsidR="004178B6" w:rsidRPr="002C4D92">
        <w:rPr>
          <w:b w:val="0"/>
          <w:sz w:val="24"/>
          <w:szCs w:val="24"/>
        </w:rPr>
        <w:t>un rezultat</w:t>
      </w:r>
      <w:r w:rsidR="00955A12" w:rsidRPr="002C4D92">
        <w:rPr>
          <w:b w:val="0"/>
          <w:sz w:val="24"/>
          <w:szCs w:val="24"/>
        </w:rPr>
        <w:t xml:space="preserve"> </w:t>
      </w:r>
      <w:r w:rsidR="004178B6" w:rsidRPr="002C4D92">
        <w:rPr>
          <w:b w:val="0"/>
          <w:sz w:val="24"/>
          <w:szCs w:val="24"/>
        </w:rPr>
        <w:t>care să le plaseze în lista școlilor premiate</w:t>
      </w:r>
      <w:r w:rsidR="008E0B0B" w:rsidRPr="002C4D92">
        <w:rPr>
          <w:b w:val="0"/>
          <w:sz w:val="24"/>
          <w:szCs w:val="24"/>
        </w:rPr>
        <w:t xml:space="preserve">, </w:t>
      </w:r>
      <w:r w:rsidR="00955A12" w:rsidRPr="002C4D92">
        <w:rPr>
          <w:b w:val="0"/>
          <w:sz w:val="24"/>
          <w:szCs w:val="24"/>
        </w:rPr>
        <w:t xml:space="preserve">pierd </w:t>
      </w:r>
      <w:r w:rsidR="008E0B0B" w:rsidRPr="002C4D92">
        <w:rPr>
          <w:b w:val="0"/>
          <w:sz w:val="24"/>
          <w:szCs w:val="24"/>
        </w:rPr>
        <w:t>t</w:t>
      </w:r>
      <w:r w:rsidR="00955A12" w:rsidRPr="002C4D92">
        <w:rPr>
          <w:b w:val="0"/>
          <w:sz w:val="24"/>
          <w:szCs w:val="24"/>
        </w:rPr>
        <w:t xml:space="preserve">itlul </w:t>
      </w:r>
      <w:r w:rsidR="00955A12" w:rsidRPr="002C4D92">
        <w:rPr>
          <w:b w:val="0"/>
          <w:sz w:val="24"/>
          <w:szCs w:val="24"/>
        </w:rPr>
        <w:lastRenderedPageBreak/>
        <w:t>„Școala Europeană”.</w:t>
      </w:r>
      <w:r w:rsidR="008E0B0B" w:rsidRPr="002C4D92">
        <w:rPr>
          <w:b w:val="0"/>
          <w:sz w:val="24"/>
          <w:szCs w:val="24"/>
        </w:rPr>
        <w:t xml:space="preserve"> </w:t>
      </w:r>
    </w:p>
    <w:p w:rsidR="00CE177B" w:rsidRPr="002C4D92" w:rsidRDefault="005A13C9" w:rsidP="002C4D92">
      <w:pPr>
        <w:pStyle w:val="Heading1"/>
        <w:tabs>
          <w:tab w:val="left" w:pos="284"/>
          <w:tab w:val="left" w:pos="851"/>
        </w:tabs>
        <w:spacing w:before="1" w:line="276" w:lineRule="auto"/>
        <w:ind w:left="0" w:right="-6"/>
        <w:jc w:val="both"/>
        <w:rPr>
          <w:sz w:val="24"/>
          <w:szCs w:val="24"/>
        </w:rPr>
      </w:pPr>
      <w:r w:rsidRPr="002C4D92">
        <w:rPr>
          <w:b w:val="0"/>
          <w:sz w:val="24"/>
          <w:szCs w:val="24"/>
        </w:rPr>
        <w:t>(5</w:t>
      </w:r>
      <w:r w:rsidR="00955A12" w:rsidRPr="002C4D92">
        <w:rPr>
          <w:b w:val="0"/>
          <w:sz w:val="24"/>
          <w:szCs w:val="24"/>
        </w:rPr>
        <w:t>) Unitățile de învățământ</w:t>
      </w:r>
      <w:r w:rsidR="00C20615" w:rsidRPr="002C4D92">
        <w:rPr>
          <w:b w:val="0"/>
          <w:sz w:val="24"/>
          <w:szCs w:val="24"/>
        </w:rPr>
        <w:t xml:space="preserve"> preuniversitar</w:t>
      </w:r>
      <w:r w:rsidR="00955A12" w:rsidRPr="002C4D92">
        <w:rPr>
          <w:b w:val="0"/>
          <w:sz w:val="24"/>
          <w:szCs w:val="24"/>
        </w:rPr>
        <w:t xml:space="preserve"> care</w:t>
      </w:r>
      <w:r w:rsidR="008E0B0B" w:rsidRPr="002C4D92">
        <w:rPr>
          <w:b w:val="0"/>
          <w:sz w:val="24"/>
          <w:szCs w:val="24"/>
        </w:rPr>
        <w:t xml:space="preserve"> au obținut certificatul „Școala Europeană” și care,</w:t>
      </w:r>
      <w:r w:rsidR="00955A12" w:rsidRPr="002C4D92">
        <w:rPr>
          <w:b w:val="0"/>
          <w:sz w:val="24"/>
          <w:szCs w:val="24"/>
        </w:rPr>
        <w:t xml:space="preserve"> după perioada de trei ani</w:t>
      </w:r>
      <w:r w:rsidR="008E0B0B" w:rsidRPr="002C4D92">
        <w:rPr>
          <w:b w:val="0"/>
          <w:sz w:val="24"/>
          <w:szCs w:val="24"/>
        </w:rPr>
        <w:t>,</w:t>
      </w:r>
      <w:r w:rsidR="00955A12" w:rsidRPr="002C4D92">
        <w:rPr>
          <w:b w:val="0"/>
          <w:sz w:val="24"/>
          <w:szCs w:val="24"/>
        </w:rPr>
        <w:t xml:space="preserve"> nu candidează pentru </w:t>
      </w:r>
      <w:r w:rsidR="00F02CED" w:rsidRPr="002C4D92">
        <w:rPr>
          <w:b w:val="0"/>
          <w:sz w:val="24"/>
          <w:szCs w:val="24"/>
        </w:rPr>
        <w:t>obținerea unui nou certificat</w:t>
      </w:r>
      <w:r w:rsidR="008E0B0B" w:rsidRPr="002C4D92">
        <w:rPr>
          <w:b w:val="0"/>
          <w:sz w:val="24"/>
          <w:szCs w:val="24"/>
        </w:rPr>
        <w:t xml:space="preserve">, </w:t>
      </w:r>
      <w:r w:rsidR="00955A12" w:rsidRPr="002C4D92">
        <w:rPr>
          <w:b w:val="0"/>
          <w:sz w:val="24"/>
          <w:szCs w:val="24"/>
        </w:rPr>
        <w:t xml:space="preserve"> pierd titlul „Școala Europeană”</w:t>
      </w:r>
      <w:r w:rsidRPr="002C4D92">
        <w:rPr>
          <w:b w:val="0"/>
          <w:sz w:val="24"/>
          <w:szCs w:val="24"/>
        </w:rPr>
        <w:t xml:space="preserve"> conferit de certificat</w:t>
      </w:r>
      <w:r w:rsidR="00955A12" w:rsidRPr="002C4D92">
        <w:rPr>
          <w:b w:val="0"/>
          <w:sz w:val="24"/>
          <w:szCs w:val="24"/>
        </w:rPr>
        <w:t xml:space="preserve">. </w:t>
      </w:r>
    </w:p>
    <w:p w:rsidR="00CE177B" w:rsidRPr="002C4D92" w:rsidRDefault="00CE177B" w:rsidP="002C4D92">
      <w:pPr>
        <w:pStyle w:val="Heading1"/>
        <w:tabs>
          <w:tab w:val="left" w:pos="284"/>
          <w:tab w:val="left" w:pos="851"/>
        </w:tabs>
        <w:spacing w:before="1" w:line="276" w:lineRule="auto"/>
        <w:ind w:left="0" w:right="-6"/>
        <w:jc w:val="both"/>
        <w:rPr>
          <w:b w:val="0"/>
          <w:color w:val="FF0000"/>
          <w:sz w:val="24"/>
          <w:szCs w:val="24"/>
        </w:rPr>
      </w:pPr>
    </w:p>
    <w:p w:rsidR="00CE177B" w:rsidRPr="002C4D92" w:rsidRDefault="00955A12" w:rsidP="002C4D92">
      <w:pPr>
        <w:pStyle w:val="Heading1"/>
        <w:spacing w:before="1" w:line="276" w:lineRule="auto"/>
        <w:ind w:left="0" w:right="-6"/>
        <w:jc w:val="both"/>
        <w:rPr>
          <w:sz w:val="24"/>
          <w:szCs w:val="24"/>
        </w:rPr>
      </w:pPr>
      <w:r w:rsidRPr="002C4D92">
        <w:rPr>
          <w:sz w:val="24"/>
          <w:szCs w:val="24"/>
        </w:rPr>
        <w:t>Capitolul IV</w:t>
      </w:r>
    </w:p>
    <w:p w:rsidR="00425A9D" w:rsidRPr="002C4D92" w:rsidRDefault="00955A12" w:rsidP="002C4D92">
      <w:pPr>
        <w:pStyle w:val="Heading1"/>
        <w:spacing w:before="1" w:line="276" w:lineRule="auto"/>
        <w:ind w:left="0" w:right="-6"/>
        <w:jc w:val="both"/>
        <w:rPr>
          <w:sz w:val="24"/>
          <w:szCs w:val="24"/>
        </w:rPr>
      </w:pPr>
      <w:r w:rsidRPr="002C4D92">
        <w:rPr>
          <w:sz w:val="24"/>
          <w:szCs w:val="24"/>
        </w:rPr>
        <w:t xml:space="preserve">Înscrierea în competiție </w:t>
      </w:r>
    </w:p>
    <w:p w:rsidR="00425A9D" w:rsidRPr="002C4D92" w:rsidRDefault="00425A9D" w:rsidP="002C4D92">
      <w:pPr>
        <w:pStyle w:val="Heading1"/>
        <w:spacing w:before="1" w:line="276" w:lineRule="auto"/>
        <w:ind w:left="0" w:right="-6"/>
        <w:jc w:val="both"/>
        <w:rPr>
          <w:sz w:val="24"/>
          <w:szCs w:val="24"/>
        </w:rPr>
      </w:pPr>
    </w:p>
    <w:p w:rsidR="00A72853" w:rsidRPr="002C4D92" w:rsidRDefault="00955A12" w:rsidP="002C4D92">
      <w:pPr>
        <w:pStyle w:val="Heading1"/>
        <w:tabs>
          <w:tab w:val="left" w:pos="284"/>
          <w:tab w:val="left" w:pos="851"/>
        </w:tabs>
        <w:spacing w:before="1" w:line="276" w:lineRule="auto"/>
        <w:ind w:left="0" w:right="-6"/>
        <w:jc w:val="both"/>
        <w:rPr>
          <w:b w:val="0"/>
          <w:i/>
          <w:sz w:val="24"/>
          <w:szCs w:val="24"/>
        </w:rPr>
      </w:pPr>
      <w:r w:rsidRPr="002C4D92">
        <w:rPr>
          <w:b w:val="0"/>
          <w:sz w:val="24"/>
          <w:szCs w:val="24"/>
        </w:rPr>
        <w:t>Art. 10</w:t>
      </w:r>
      <w:r w:rsidR="00AB55C4" w:rsidRPr="002C4D92">
        <w:rPr>
          <w:b w:val="0"/>
          <w:sz w:val="24"/>
          <w:szCs w:val="24"/>
        </w:rPr>
        <w:t xml:space="preserve"> </w:t>
      </w:r>
      <w:r w:rsidR="00103D66" w:rsidRPr="002C4D92">
        <w:rPr>
          <w:b w:val="0"/>
          <w:sz w:val="24"/>
          <w:szCs w:val="24"/>
        </w:rPr>
        <w:t>(</w:t>
      </w:r>
      <w:r w:rsidR="00AB55C4" w:rsidRPr="002C4D92">
        <w:rPr>
          <w:b w:val="0"/>
          <w:sz w:val="24"/>
          <w:szCs w:val="24"/>
        </w:rPr>
        <w:t>1</w:t>
      </w:r>
      <w:r w:rsidR="00103D66" w:rsidRPr="002C4D92">
        <w:rPr>
          <w:b w:val="0"/>
          <w:sz w:val="24"/>
          <w:szCs w:val="24"/>
        </w:rPr>
        <w:t>)</w:t>
      </w:r>
      <w:r w:rsidR="00CC415B" w:rsidRPr="002C4D92">
        <w:rPr>
          <w:b w:val="0"/>
          <w:sz w:val="24"/>
          <w:szCs w:val="24"/>
        </w:rPr>
        <w:t xml:space="preserve"> </w:t>
      </w:r>
      <w:r w:rsidR="00103D66" w:rsidRPr="002C4D92">
        <w:rPr>
          <w:b w:val="0"/>
          <w:sz w:val="24"/>
          <w:szCs w:val="24"/>
        </w:rPr>
        <w:t>Înscrierea unităților de învățământ</w:t>
      </w:r>
      <w:r w:rsidR="00C20615" w:rsidRPr="002C4D92">
        <w:rPr>
          <w:b w:val="0"/>
          <w:sz w:val="24"/>
          <w:szCs w:val="24"/>
        </w:rPr>
        <w:t xml:space="preserve"> preuniversitar</w:t>
      </w:r>
      <w:r w:rsidR="00103D66" w:rsidRPr="002C4D92">
        <w:rPr>
          <w:b w:val="0"/>
          <w:sz w:val="24"/>
          <w:szCs w:val="24"/>
        </w:rPr>
        <w:t xml:space="preserve"> la concursul „Școala Europeană” se face prin </w:t>
      </w:r>
      <w:r w:rsidR="00CC415B" w:rsidRPr="002C4D92">
        <w:rPr>
          <w:b w:val="0"/>
          <w:sz w:val="24"/>
          <w:szCs w:val="24"/>
        </w:rPr>
        <w:t>încărca</w:t>
      </w:r>
      <w:r w:rsidR="00103D66" w:rsidRPr="002C4D92">
        <w:rPr>
          <w:b w:val="0"/>
          <w:sz w:val="24"/>
          <w:szCs w:val="24"/>
        </w:rPr>
        <w:t>rea documentelor din dosarul de candidatură, în format electronic</w:t>
      </w:r>
      <w:r w:rsidR="00A9174B" w:rsidRPr="002C4D92">
        <w:rPr>
          <w:b w:val="0"/>
          <w:sz w:val="24"/>
          <w:szCs w:val="24"/>
        </w:rPr>
        <w:t xml:space="preserve"> </w:t>
      </w:r>
      <w:proofErr w:type="spellStart"/>
      <w:r w:rsidR="00A9174B" w:rsidRPr="002C4D92">
        <w:rPr>
          <w:b w:val="0"/>
          <w:sz w:val="24"/>
          <w:szCs w:val="24"/>
        </w:rPr>
        <w:t>pdf</w:t>
      </w:r>
      <w:proofErr w:type="spellEnd"/>
      <w:r w:rsidR="00103D66" w:rsidRPr="002C4D92">
        <w:rPr>
          <w:b w:val="0"/>
          <w:sz w:val="24"/>
          <w:szCs w:val="24"/>
        </w:rPr>
        <w:t xml:space="preserve">, </w:t>
      </w:r>
      <w:r w:rsidR="00CC415B" w:rsidRPr="002C4D92">
        <w:rPr>
          <w:b w:val="0"/>
          <w:sz w:val="24"/>
          <w:szCs w:val="24"/>
        </w:rPr>
        <w:t>într-un spațiu de stocare de</w:t>
      </w:r>
      <w:r w:rsidR="00103D66" w:rsidRPr="002C4D92">
        <w:rPr>
          <w:b w:val="0"/>
          <w:sz w:val="24"/>
          <w:szCs w:val="24"/>
        </w:rPr>
        <w:t>dicat</w:t>
      </w:r>
      <w:r w:rsidR="00CC415B" w:rsidRPr="002C4D92">
        <w:rPr>
          <w:b w:val="0"/>
          <w:sz w:val="24"/>
          <w:szCs w:val="24"/>
        </w:rPr>
        <w:t xml:space="preserve"> co</w:t>
      </w:r>
      <w:r w:rsidR="00103D66" w:rsidRPr="002C4D92">
        <w:rPr>
          <w:b w:val="0"/>
          <w:sz w:val="24"/>
          <w:szCs w:val="24"/>
        </w:rPr>
        <w:t xml:space="preserve">ncursului „Școala Europeană” </w:t>
      </w:r>
      <w:r w:rsidR="00CC415B" w:rsidRPr="002C4D92">
        <w:rPr>
          <w:b w:val="0"/>
          <w:sz w:val="24"/>
          <w:szCs w:val="24"/>
        </w:rPr>
        <w:t xml:space="preserve">și anunțat de Ministerul Educației </w:t>
      </w:r>
      <w:r w:rsidR="00702D1D" w:rsidRPr="002C4D92">
        <w:rPr>
          <w:b w:val="0"/>
          <w:sz w:val="24"/>
          <w:szCs w:val="24"/>
        </w:rPr>
        <w:t xml:space="preserve">și Cercetării </w:t>
      </w:r>
      <w:r w:rsidR="00CC415B" w:rsidRPr="002C4D92">
        <w:rPr>
          <w:b w:val="0"/>
          <w:sz w:val="24"/>
          <w:szCs w:val="24"/>
        </w:rPr>
        <w:t>la lansarea fiecărei ediții</w:t>
      </w:r>
      <w:r w:rsidR="00A72853" w:rsidRPr="002C4D92">
        <w:rPr>
          <w:b w:val="0"/>
          <w:sz w:val="24"/>
          <w:szCs w:val="24"/>
        </w:rPr>
        <w:t xml:space="preserve"> a concursului</w:t>
      </w:r>
      <w:r w:rsidR="006665C2" w:rsidRPr="002C4D92">
        <w:rPr>
          <w:b w:val="0"/>
          <w:sz w:val="24"/>
          <w:szCs w:val="24"/>
        </w:rPr>
        <w:t xml:space="preserve">. </w:t>
      </w:r>
      <w:r w:rsidR="00AB55C4" w:rsidRPr="002C4D92">
        <w:rPr>
          <w:b w:val="0"/>
          <w:sz w:val="24"/>
          <w:szCs w:val="24"/>
        </w:rPr>
        <w:t>D</w:t>
      </w:r>
      <w:r w:rsidR="006665C2" w:rsidRPr="002C4D92">
        <w:rPr>
          <w:b w:val="0"/>
          <w:sz w:val="24"/>
          <w:szCs w:val="24"/>
        </w:rPr>
        <w:t xml:space="preserve">osarul de candidatură </w:t>
      </w:r>
      <w:r w:rsidR="00C20615" w:rsidRPr="002C4D92">
        <w:rPr>
          <w:b w:val="0"/>
          <w:sz w:val="24"/>
          <w:szCs w:val="24"/>
        </w:rPr>
        <w:t>al unei unități de învățământ</w:t>
      </w:r>
      <w:r w:rsidR="00AB55C4" w:rsidRPr="002C4D92">
        <w:rPr>
          <w:b w:val="0"/>
          <w:sz w:val="24"/>
          <w:szCs w:val="24"/>
        </w:rPr>
        <w:t xml:space="preserve"> care se va înscrie în concurs </w:t>
      </w:r>
      <w:r w:rsidR="006665C2" w:rsidRPr="002C4D92">
        <w:rPr>
          <w:b w:val="0"/>
          <w:sz w:val="24"/>
          <w:szCs w:val="24"/>
        </w:rPr>
        <w:t xml:space="preserve">va fi denumit </w:t>
      </w:r>
      <w:r w:rsidR="006665C2" w:rsidRPr="002C4D92">
        <w:rPr>
          <w:b w:val="0"/>
          <w:i/>
          <w:sz w:val="24"/>
          <w:szCs w:val="24"/>
        </w:rPr>
        <w:t>„</w:t>
      </w:r>
      <w:proofErr w:type="spellStart"/>
      <w:r w:rsidR="006665C2" w:rsidRPr="002C4D92">
        <w:rPr>
          <w:b w:val="0"/>
          <w:i/>
          <w:sz w:val="24"/>
          <w:szCs w:val="24"/>
        </w:rPr>
        <w:t>Județ_denumire</w:t>
      </w:r>
      <w:proofErr w:type="spellEnd"/>
      <w:r w:rsidR="006665C2" w:rsidRPr="002C4D92">
        <w:rPr>
          <w:b w:val="0"/>
          <w:i/>
          <w:sz w:val="24"/>
          <w:szCs w:val="24"/>
        </w:rPr>
        <w:t xml:space="preserve"> unitate de </w:t>
      </w:r>
      <w:proofErr w:type="spellStart"/>
      <w:r w:rsidR="006665C2" w:rsidRPr="002C4D92">
        <w:rPr>
          <w:b w:val="0"/>
          <w:i/>
          <w:sz w:val="24"/>
          <w:szCs w:val="24"/>
        </w:rPr>
        <w:t>învățământ_dosar</w:t>
      </w:r>
      <w:proofErr w:type="spellEnd"/>
      <w:r w:rsidR="006665C2" w:rsidRPr="002C4D92">
        <w:rPr>
          <w:b w:val="0"/>
          <w:i/>
          <w:sz w:val="24"/>
          <w:szCs w:val="24"/>
        </w:rPr>
        <w:t xml:space="preserve"> de candidatura </w:t>
      </w:r>
      <w:proofErr w:type="spellStart"/>
      <w:r w:rsidR="006665C2" w:rsidRPr="002C4D92">
        <w:rPr>
          <w:b w:val="0"/>
          <w:i/>
          <w:sz w:val="24"/>
          <w:szCs w:val="24"/>
        </w:rPr>
        <w:t>SE_</w:t>
      </w:r>
      <w:r w:rsidR="004C50DD" w:rsidRPr="002C4D92">
        <w:rPr>
          <w:b w:val="0"/>
          <w:i/>
          <w:sz w:val="24"/>
          <w:szCs w:val="24"/>
        </w:rPr>
        <w:t>anul</w:t>
      </w:r>
      <w:proofErr w:type="spellEnd"/>
      <w:r w:rsidR="006665C2" w:rsidRPr="002C4D92">
        <w:rPr>
          <w:b w:val="0"/>
          <w:i/>
          <w:sz w:val="24"/>
          <w:szCs w:val="24"/>
        </w:rPr>
        <w:t>”.</w:t>
      </w:r>
    </w:p>
    <w:p w:rsidR="007B4211" w:rsidRPr="002C4D92" w:rsidRDefault="00E910B6" w:rsidP="002C4D92">
      <w:pPr>
        <w:pStyle w:val="Heading1"/>
        <w:tabs>
          <w:tab w:val="left" w:pos="284"/>
          <w:tab w:val="left" w:pos="851"/>
        </w:tabs>
        <w:spacing w:before="1" w:line="276" w:lineRule="auto"/>
        <w:ind w:left="0" w:right="-6"/>
        <w:jc w:val="both"/>
        <w:rPr>
          <w:b w:val="0"/>
          <w:sz w:val="24"/>
          <w:szCs w:val="24"/>
        </w:rPr>
      </w:pPr>
      <w:r w:rsidRPr="002C4D92">
        <w:rPr>
          <w:b w:val="0"/>
          <w:sz w:val="24"/>
          <w:szCs w:val="24"/>
        </w:rPr>
        <w:t xml:space="preserve"> </w:t>
      </w:r>
      <w:r w:rsidR="00A72853" w:rsidRPr="002C4D92">
        <w:rPr>
          <w:b w:val="0"/>
          <w:sz w:val="24"/>
          <w:szCs w:val="24"/>
        </w:rPr>
        <w:t>(</w:t>
      </w:r>
      <w:r w:rsidRPr="002C4D92">
        <w:rPr>
          <w:b w:val="0"/>
          <w:sz w:val="24"/>
          <w:szCs w:val="24"/>
        </w:rPr>
        <w:t>2</w:t>
      </w:r>
      <w:r w:rsidR="00A72853" w:rsidRPr="002C4D92">
        <w:rPr>
          <w:b w:val="0"/>
          <w:sz w:val="24"/>
          <w:szCs w:val="24"/>
        </w:rPr>
        <w:t>)</w:t>
      </w:r>
      <w:r w:rsidR="00CC415B" w:rsidRPr="002C4D92">
        <w:rPr>
          <w:b w:val="0"/>
          <w:sz w:val="24"/>
          <w:szCs w:val="24"/>
        </w:rPr>
        <w:t xml:space="preserve"> </w:t>
      </w:r>
      <w:r w:rsidRPr="002C4D92">
        <w:rPr>
          <w:b w:val="0"/>
          <w:sz w:val="24"/>
          <w:szCs w:val="24"/>
        </w:rPr>
        <w:t>U</w:t>
      </w:r>
      <w:r w:rsidR="00A72853" w:rsidRPr="002C4D92">
        <w:rPr>
          <w:b w:val="0"/>
          <w:sz w:val="24"/>
          <w:szCs w:val="24"/>
        </w:rPr>
        <w:t xml:space="preserve">nitățile de învățământ </w:t>
      </w:r>
      <w:r w:rsidR="007B4211" w:rsidRPr="002C4D92">
        <w:rPr>
          <w:b w:val="0"/>
          <w:sz w:val="24"/>
          <w:szCs w:val="24"/>
        </w:rPr>
        <w:t>își asumă responsabilitatea pentru vizualizarea facilă a acestor documente.</w:t>
      </w:r>
    </w:p>
    <w:p w:rsidR="007679CF" w:rsidRPr="002C4D92" w:rsidRDefault="007679CF" w:rsidP="002C4D92">
      <w:pPr>
        <w:pStyle w:val="Heading1"/>
        <w:tabs>
          <w:tab w:val="left" w:pos="284"/>
          <w:tab w:val="left" w:pos="851"/>
        </w:tabs>
        <w:spacing w:before="1" w:line="276" w:lineRule="auto"/>
        <w:ind w:left="0" w:right="-6"/>
        <w:jc w:val="both"/>
        <w:rPr>
          <w:b w:val="0"/>
          <w:color w:val="00B050"/>
          <w:sz w:val="24"/>
          <w:szCs w:val="24"/>
        </w:rPr>
      </w:pPr>
    </w:p>
    <w:p w:rsidR="00CE177B" w:rsidRPr="002C4D92" w:rsidRDefault="00955A12" w:rsidP="002C4D92">
      <w:pPr>
        <w:pStyle w:val="Heading1"/>
        <w:spacing w:before="1" w:line="276" w:lineRule="auto"/>
        <w:ind w:left="0" w:right="-6"/>
        <w:jc w:val="both"/>
        <w:rPr>
          <w:b w:val="0"/>
          <w:sz w:val="24"/>
          <w:szCs w:val="24"/>
        </w:rPr>
      </w:pPr>
      <w:r w:rsidRPr="002C4D92">
        <w:rPr>
          <w:b w:val="0"/>
          <w:sz w:val="24"/>
          <w:szCs w:val="24"/>
        </w:rPr>
        <w:t>Art. 11. Dosar</w:t>
      </w:r>
      <w:r w:rsidR="0010427C" w:rsidRPr="002C4D92">
        <w:rPr>
          <w:b w:val="0"/>
          <w:sz w:val="24"/>
          <w:szCs w:val="24"/>
        </w:rPr>
        <w:t>ele</w:t>
      </w:r>
      <w:r w:rsidRPr="002C4D92">
        <w:rPr>
          <w:b w:val="0"/>
          <w:sz w:val="24"/>
          <w:szCs w:val="24"/>
        </w:rPr>
        <w:t xml:space="preserve"> de candidatură pentru obținerea </w:t>
      </w:r>
      <w:r w:rsidR="00B661A9" w:rsidRPr="002C4D92">
        <w:rPr>
          <w:b w:val="0"/>
          <w:sz w:val="24"/>
          <w:szCs w:val="24"/>
        </w:rPr>
        <w:t>certificatului</w:t>
      </w:r>
      <w:r w:rsidRPr="002C4D92">
        <w:rPr>
          <w:b w:val="0"/>
          <w:color w:val="FF0000"/>
          <w:sz w:val="24"/>
          <w:szCs w:val="24"/>
        </w:rPr>
        <w:t xml:space="preserve"> </w:t>
      </w:r>
      <w:r w:rsidRPr="002C4D92">
        <w:rPr>
          <w:b w:val="0"/>
          <w:sz w:val="24"/>
          <w:szCs w:val="24"/>
        </w:rPr>
        <w:t xml:space="preserve">„Școala Europeană” trebuie să conțină: </w:t>
      </w:r>
    </w:p>
    <w:p w:rsidR="00CE177B" w:rsidRPr="002C4D92" w:rsidRDefault="00F02CED" w:rsidP="002C4D92">
      <w:pPr>
        <w:pStyle w:val="Heading1"/>
        <w:tabs>
          <w:tab w:val="left" w:pos="284"/>
          <w:tab w:val="left" w:pos="851"/>
        </w:tabs>
        <w:spacing w:before="1" w:line="276" w:lineRule="auto"/>
        <w:ind w:left="0" w:right="-6"/>
        <w:jc w:val="both"/>
        <w:rPr>
          <w:b w:val="0"/>
          <w:sz w:val="24"/>
          <w:szCs w:val="24"/>
        </w:rPr>
      </w:pPr>
      <w:r w:rsidRPr="002C4D92">
        <w:rPr>
          <w:b w:val="0"/>
          <w:sz w:val="24"/>
          <w:szCs w:val="24"/>
        </w:rPr>
        <w:t>a)</w:t>
      </w:r>
      <w:r w:rsidR="00955A12" w:rsidRPr="002C4D92">
        <w:rPr>
          <w:b w:val="0"/>
          <w:sz w:val="24"/>
          <w:szCs w:val="24"/>
        </w:rPr>
        <w:t xml:space="preserve"> Formularul-tip de candidatură </w:t>
      </w:r>
      <w:r w:rsidRPr="002C4D92">
        <w:rPr>
          <w:b w:val="0"/>
          <w:sz w:val="24"/>
          <w:szCs w:val="24"/>
        </w:rPr>
        <w:t>prevăzut</w:t>
      </w:r>
      <w:r w:rsidR="00955A12" w:rsidRPr="002C4D92">
        <w:rPr>
          <w:b w:val="0"/>
          <w:sz w:val="24"/>
          <w:szCs w:val="24"/>
        </w:rPr>
        <w:t xml:space="preserve"> în A</w:t>
      </w:r>
      <w:r w:rsidR="00054FAD" w:rsidRPr="002C4D92">
        <w:rPr>
          <w:b w:val="0"/>
          <w:sz w:val="24"/>
          <w:szCs w:val="24"/>
        </w:rPr>
        <w:t xml:space="preserve">nexa </w:t>
      </w:r>
      <w:r w:rsidRPr="002C4D92">
        <w:rPr>
          <w:b w:val="0"/>
          <w:sz w:val="24"/>
          <w:szCs w:val="24"/>
        </w:rPr>
        <w:t xml:space="preserve">nr. </w:t>
      </w:r>
      <w:r w:rsidR="00054FAD" w:rsidRPr="002C4D92">
        <w:rPr>
          <w:b w:val="0"/>
          <w:sz w:val="24"/>
          <w:szCs w:val="24"/>
        </w:rPr>
        <w:t>1 la prezenta metodologie</w:t>
      </w:r>
      <w:r w:rsidRPr="002C4D92">
        <w:rPr>
          <w:b w:val="0"/>
          <w:sz w:val="24"/>
          <w:szCs w:val="24"/>
        </w:rPr>
        <w:t>,</w:t>
      </w:r>
      <w:r w:rsidR="006665C2" w:rsidRPr="002C4D92">
        <w:rPr>
          <w:b w:val="0"/>
          <w:sz w:val="24"/>
          <w:szCs w:val="24"/>
        </w:rPr>
        <w:t xml:space="preserve"> semnat de director</w:t>
      </w:r>
      <w:r w:rsidR="00E910B6" w:rsidRPr="002C4D92">
        <w:rPr>
          <w:b w:val="0"/>
          <w:sz w:val="24"/>
          <w:szCs w:val="24"/>
        </w:rPr>
        <w:t xml:space="preserve"> și denumit </w:t>
      </w:r>
      <w:r w:rsidR="006665C2" w:rsidRPr="002C4D92">
        <w:rPr>
          <w:b w:val="0"/>
          <w:i/>
          <w:sz w:val="24"/>
          <w:szCs w:val="24"/>
        </w:rPr>
        <w:t>„</w:t>
      </w:r>
      <w:proofErr w:type="spellStart"/>
      <w:r w:rsidR="006665C2" w:rsidRPr="002C4D92">
        <w:rPr>
          <w:b w:val="0"/>
          <w:i/>
          <w:sz w:val="24"/>
          <w:szCs w:val="24"/>
        </w:rPr>
        <w:t>Județ_denumire</w:t>
      </w:r>
      <w:proofErr w:type="spellEnd"/>
      <w:r w:rsidR="006665C2" w:rsidRPr="002C4D92">
        <w:rPr>
          <w:b w:val="0"/>
          <w:i/>
          <w:sz w:val="24"/>
          <w:szCs w:val="24"/>
        </w:rPr>
        <w:t xml:space="preserve"> unitate de </w:t>
      </w:r>
      <w:proofErr w:type="spellStart"/>
      <w:r w:rsidR="006665C2" w:rsidRPr="002C4D92">
        <w:rPr>
          <w:b w:val="0"/>
          <w:i/>
          <w:sz w:val="24"/>
          <w:szCs w:val="24"/>
        </w:rPr>
        <w:t>învățământ_Formular</w:t>
      </w:r>
      <w:proofErr w:type="spellEnd"/>
      <w:r w:rsidR="006665C2" w:rsidRPr="002C4D92">
        <w:rPr>
          <w:b w:val="0"/>
          <w:i/>
          <w:sz w:val="24"/>
          <w:szCs w:val="24"/>
        </w:rPr>
        <w:t xml:space="preserve"> de candidatură </w:t>
      </w:r>
      <w:proofErr w:type="spellStart"/>
      <w:r w:rsidR="006665C2" w:rsidRPr="002C4D92">
        <w:rPr>
          <w:b w:val="0"/>
          <w:i/>
          <w:sz w:val="24"/>
          <w:szCs w:val="24"/>
        </w:rPr>
        <w:t>SE_</w:t>
      </w:r>
      <w:r w:rsidR="004C50DD" w:rsidRPr="002C4D92">
        <w:rPr>
          <w:b w:val="0"/>
          <w:i/>
          <w:sz w:val="24"/>
          <w:szCs w:val="24"/>
        </w:rPr>
        <w:t>anul</w:t>
      </w:r>
      <w:proofErr w:type="spellEnd"/>
      <w:r w:rsidR="006665C2" w:rsidRPr="002C4D92">
        <w:rPr>
          <w:b w:val="0"/>
          <w:i/>
          <w:sz w:val="24"/>
          <w:szCs w:val="24"/>
        </w:rPr>
        <w:t>”</w:t>
      </w:r>
      <w:r w:rsidR="006665C2" w:rsidRPr="002C4D92">
        <w:rPr>
          <w:b w:val="0"/>
          <w:sz w:val="24"/>
          <w:szCs w:val="24"/>
        </w:rPr>
        <w:t xml:space="preserve">; </w:t>
      </w:r>
    </w:p>
    <w:p w:rsidR="00B106C7" w:rsidRPr="002C4D92" w:rsidRDefault="00F02CED" w:rsidP="002C4D92">
      <w:pPr>
        <w:widowControl/>
        <w:autoSpaceDE w:val="0"/>
        <w:autoSpaceDN w:val="0"/>
        <w:adjustRightInd w:val="0"/>
        <w:spacing w:line="276" w:lineRule="auto"/>
        <w:jc w:val="both"/>
        <w:rPr>
          <w:i/>
          <w:sz w:val="24"/>
          <w:szCs w:val="24"/>
        </w:rPr>
      </w:pPr>
      <w:r w:rsidRPr="002C4D92">
        <w:rPr>
          <w:sz w:val="24"/>
          <w:szCs w:val="24"/>
        </w:rPr>
        <w:t>b)</w:t>
      </w:r>
      <w:r w:rsidR="00B106C7" w:rsidRPr="002C4D92">
        <w:rPr>
          <w:sz w:val="24"/>
          <w:szCs w:val="24"/>
        </w:rPr>
        <w:t xml:space="preserve"> Portofoliu ilustrativ, relevant pentru activitățile </w:t>
      </w:r>
      <w:r w:rsidR="00054FAD" w:rsidRPr="002C4D92">
        <w:rPr>
          <w:sz w:val="24"/>
          <w:szCs w:val="24"/>
        </w:rPr>
        <w:t xml:space="preserve">din ultimii trei ani </w:t>
      </w:r>
      <w:r w:rsidR="00B106C7" w:rsidRPr="002C4D92">
        <w:rPr>
          <w:sz w:val="24"/>
          <w:szCs w:val="24"/>
        </w:rPr>
        <w:t>descrise în formularul-tip de candidatură</w:t>
      </w:r>
      <w:r w:rsidR="00054FAD" w:rsidRPr="002C4D92">
        <w:rPr>
          <w:sz w:val="24"/>
          <w:szCs w:val="24"/>
        </w:rPr>
        <w:t>.</w:t>
      </w:r>
      <w:r w:rsidR="00B106C7" w:rsidRPr="002C4D92">
        <w:rPr>
          <w:sz w:val="24"/>
          <w:szCs w:val="24"/>
        </w:rPr>
        <w:t xml:space="preserve"> Documentele din portofoliu sunt semnate de director. Portofoliul ilustrativ va fi denumit </w:t>
      </w:r>
      <w:r w:rsidR="00B106C7" w:rsidRPr="002C4D92">
        <w:rPr>
          <w:i/>
          <w:sz w:val="24"/>
          <w:szCs w:val="24"/>
        </w:rPr>
        <w:t>„</w:t>
      </w:r>
      <w:proofErr w:type="spellStart"/>
      <w:r w:rsidR="00B106C7" w:rsidRPr="002C4D92">
        <w:rPr>
          <w:i/>
          <w:sz w:val="24"/>
          <w:szCs w:val="24"/>
        </w:rPr>
        <w:t>Județ_unitate</w:t>
      </w:r>
      <w:proofErr w:type="spellEnd"/>
      <w:r w:rsidR="00B106C7" w:rsidRPr="002C4D92">
        <w:rPr>
          <w:i/>
          <w:sz w:val="24"/>
          <w:szCs w:val="24"/>
        </w:rPr>
        <w:t xml:space="preserve"> de </w:t>
      </w:r>
      <w:proofErr w:type="spellStart"/>
      <w:r w:rsidR="00B106C7" w:rsidRPr="002C4D92">
        <w:rPr>
          <w:i/>
          <w:sz w:val="24"/>
          <w:szCs w:val="24"/>
        </w:rPr>
        <w:t>învățământ_Portofoliu</w:t>
      </w:r>
      <w:proofErr w:type="spellEnd"/>
      <w:r w:rsidR="00B106C7" w:rsidRPr="002C4D92">
        <w:rPr>
          <w:i/>
          <w:sz w:val="24"/>
          <w:szCs w:val="24"/>
        </w:rPr>
        <w:t xml:space="preserve"> ilustrativ </w:t>
      </w:r>
      <w:proofErr w:type="spellStart"/>
      <w:r w:rsidR="00B106C7" w:rsidRPr="002C4D92">
        <w:rPr>
          <w:i/>
          <w:sz w:val="24"/>
          <w:szCs w:val="24"/>
        </w:rPr>
        <w:t>SE_anul</w:t>
      </w:r>
      <w:proofErr w:type="spellEnd"/>
      <w:r w:rsidR="00B106C7" w:rsidRPr="002C4D92">
        <w:rPr>
          <w:i/>
          <w:sz w:val="24"/>
          <w:szCs w:val="24"/>
        </w:rPr>
        <w:t>”</w:t>
      </w:r>
      <w:r w:rsidR="00A9174B" w:rsidRPr="002C4D92">
        <w:rPr>
          <w:i/>
          <w:sz w:val="24"/>
          <w:szCs w:val="24"/>
        </w:rPr>
        <w:t xml:space="preserve"> </w:t>
      </w:r>
      <w:r w:rsidR="00A9174B" w:rsidRPr="002C4D92">
        <w:rPr>
          <w:sz w:val="24"/>
          <w:szCs w:val="24"/>
        </w:rPr>
        <w:t>și nu va depăși 50 MB;</w:t>
      </w:r>
    </w:p>
    <w:p w:rsidR="00CE177B" w:rsidRPr="002C4D92" w:rsidRDefault="00F02CED" w:rsidP="002C4D92">
      <w:pPr>
        <w:spacing w:line="276" w:lineRule="auto"/>
        <w:jc w:val="both"/>
        <w:rPr>
          <w:sz w:val="24"/>
          <w:szCs w:val="24"/>
        </w:rPr>
      </w:pPr>
      <w:r w:rsidRPr="002C4D92">
        <w:rPr>
          <w:sz w:val="24"/>
          <w:szCs w:val="24"/>
        </w:rPr>
        <w:t>c)</w:t>
      </w:r>
      <w:r w:rsidR="00955A12" w:rsidRPr="002C4D92">
        <w:rPr>
          <w:sz w:val="24"/>
          <w:szCs w:val="24"/>
        </w:rPr>
        <w:t xml:space="preserve"> Documentele manageriale:</w:t>
      </w:r>
      <w:r w:rsidRPr="002C4D92">
        <w:rPr>
          <w:sz w:val="24"/>
          <w:szCs w:val="24"/>
        </w:rPr>
        <w:t xml:space="preserve"> p</w:t>
      </w:r>
      <w:r w:rsidR="00955A12" w:rsidRPr="002C4D92">
        <w:rPr>
          <w:sz w:val="24"/>
          <w:szCs w:val="24"/>
        </w:rPr>
        <w:t xml:space="preserve">roiectul de dezvoltare </w:t>
      </w:r>
      <w:proofErr w:type="spellStart"/>
      <w:r w:rsidR="00955A12" w:rsidRPr="002C4D92">
        <w:rPr>
          <w:sz w:val="24"/>
          <w:szCs w:val="24"/>
        </w:rPr>
        <w:t>instituţională</w:t>
      </w:r>
      <w:proofErr w:type="spellEnd"/>
      <w:r w:rsidR="00741E04" w:rsidRPr="002C4D92">
        <w:rPr>
          <w:sz w:val="24"/>
          <w:szCs w:val="24"/>
        </w:rPr>
        <w:t xml:space="preserve">- denumit P.D.I./planul de acțiune ale școlii- denumit P.A.S. </w:t>
      </w:r>
      <w:r w:rsidR="00955A12" w:rsidRPr="002C4D92">
        <w:rPr>
          <w:sz w:val="24"/>
          <w:szCs w:val="24"/>
        </w:rPr>
        <w:t xml:space="preserve"> pentru toată perioada evaluată, aprobat de </w:t>
      </w:r>
      <w:r w:rsidR="007679CF" w:rsidRPr="002C4D92">
        <w:rPr>
          <w:sz w:val="24"/>
          <w:szCs w:val="24"/>
        </w:rPr>
        <w:t>c</w:t>
      </w:r>
      <w:r w:rsidR="00955A12" w:rsidRPr="002C4D92">
        <w:rPr>
          <w:sz w:val="24"/>
          <w:szCs w:val="24"/>
        </w:rPr>
        <w:t xml:space="preserve">onsiliul de </w:t>
      </w:r>
      <w:r w:rsidR="007679CF" w:rsidRPr="002C4D92">
        <w:rPr>
          <w:sz w:val="24"/>
          <w:szCs w:val="24"/>
        </w:rPr>
        <w:t>a</w:t>
      </w:r>
      <w:r w:rsidR="00955A12" w:rsidRPr="002C4D92">
        <w:rPr>
          <w:sz w:val="24"/>
          <w:szCs w:val="24"/>
        </w:rPr>
        <w:t>dministrație al unității de învățământ</w:t>
      </w:r>
      <w:r w:rsidR="00054FAD" w:rsidRPr="002C4D92">
        <w:rPr>
          <w:sz w:val="24"/>
          <w:szCs w:val="24"/>
        </w:rPr>
        <w:t>,</w:t>
      </w:r>
      <w:r w:rsidR="00E910B6" w:rsidRPr="002C4D92">
        <w:rPr>
          <w:sz w:val="24"/>
          <w:szCs w:val="24"/>
        </w:rPr>
        <w:t xml:space="preserve"> </w:t>
      </w:r>
      <w:r w:rsidR="00741E04" w:rsidRPr="002C4D92">
        <w:rPr>
          <w:sz w:val="24"/>
          <w:szCs w:val="24"/>
        </w:rPr>
        <w:t>confor</w:t>
      </w:r>
      <w:r w:rsidR="00054FAD" w:rsidRPr="002C4D92">
        <w:rPr>
          <w:sz w:val="24"/>
          <w:szCs w:val="24"/>
        </w:rPr>
        <w:t>m</w:t>
      </w:r>
      <w:r w:rsidR="00741E04" w:rsidRPr="002C4D92">
        <w:rPr>
          <w:sz w:val="24"/>
          <w:szCs w:val="24"/>
        </w:rPr>
        <w:t>at</w:t>
      </w:r>
      <w:r w:rsidR="00054FAD" w:rsidRPr="002C4D92">
        <w:rPr>
          <w:sz w:val="24"/>
          <w:szCs w:val="24"/>
        </w:rPr>
        <w:t xml:space="preserve"> cu originalul </w:t>
      </w:r>
      <w:r w:rsidR="00E910B6" w:rsidRPr="002C4D92">
        <w:rPr>
          <w:sz w:val="24"/>
          <w:szCs w:val="24"/>
        </w:rPr>
        <w:t>de către director</w:t>
      </w:r>
      <w:r w:rsidR="00054FAD" w:rsidRPr="002C4D92">
        <w:rPr>
          <w:sz w:val="24"/>
          <w:szCs w:val="24"/>
        </w:rPr>
        <w:t xml:space="preserve"> și </w:t>
      </w:r>
      <w:r w:rsidR="00BB3446" w:rsidRPr="002C4D92">
        <w:rPr>
          <w:sz w:val="24"/>
          <w:szCs w:val="24"/>
        </w:rPr>
        <w:t xml:space="preserve">denumit </w:t>
      </w:r>
      <w:r w:rsidR="00BB3446" w:rsidRPr="002C4D92">
        <w:rPr>
          <w:i/>
          <w:sz w:val="24"/>
          <w:szCs w:val="24"/>
        </w:rPr>
        <w:t>„</w:t>
      </w:r>
      <w:proofErr w:type="spellStart"/>
      <w:r w:rsidR="00BB3446" w:rsidRPr="002C4D92">
        <w:rPr>
          <w:i/>
          <w:sz w:val="24"/>
          <w:szCs w:val="24"/>
        </w:rPr>
        <w:t>Județ_unitate</w:t>
      </w:r>
      <w:proofErr w:type="spellEnd"/>
      <w:r w:rsidR="00BB3446" w:rsidRPr="002C4D92">
        <w:rPr>
          <w:i/>
          <w:sz w:val="24"/>
          <w:szCs w:val="24"/>
        </w:rPr>
        <w:t xml:space="preserve"> de </w:t>
      </w:r>
      <w:proofErr w:type="spellStart"/>
      <w:r w:rsidR="00BB3446" w:rsidRPr="002C4D92">
        <w:rPr>
          <w:i/>
          <w:sz w:val="24"/>
          <w:szCs w:val="24"/>
        </w:rPr>
        <w:t>învățământ_PDI</w:t>
      </w:r>
      <w:proofErr w:type="spellEnd"/>
      <w:r w:rsidR="00741E04" w:rsidRPr="002C4D92">
        <w:rPr>
          <w:i/>
          <w:sz w:val="24"/>
          <w:szCs w:val="24"/>
        </w:rPr>
        <w:t>/</w:t>
      </w:r>
      <w:proofErr w:type="spellStart"/>
      <w:r w:rsidR="00741E04" w:rsidRPr="002C4D92">
        <w:rPr>
          <w:i/>
          <w:sz w:val="24"/>
          <w:szCs w:val="24"/>
        </w:rPr>
        <w:t>PAS</w:t>
      </w:r>
      <w:r w:rsidR="00BB3446" w:rsidRPr="002C4D92">
        <w:rPr>
          <w:i/>
          <w:sz w:val="24"/>
          <w:szCs w:val="24"/>
        </w:rPr>
        <w:t>_</w:t>
      </w:r>
      <w:r w:rsidR="004C50DD" w:rsidRPr="002C4D92">
        <w:rPr>
          <w:i/>
          <w:sz w:val="24"/>
          <w:szCs w:val="24"/>
        </w:rPr>
        <w:t>anul</w:t>
      </w:r>
      <w:proofErr w:type="spellEnd"/>
      <w:r w:rsidR="00BB3446" w:rsidRPr="002C4D92">
        <w:rPr>
          <w:i/>
          <w:sz w:val="24"/>
          <w:szCs w:val="24"/>
        </w:rPr>
        <w:t>”</w:t>
      </w:r>
      <w:r w:rsidR="00741E04" w:rsidRPr="002C4D92">
        <w:rPr>
          <w:sz w:val="24"/>
          <w:szCs w:val="24"/>
        </w:rPr>
        <w:t xml:space="preserve"> și p</w:t>
      </w:r>
      <w:r w:rsidR="00955A12" w:rsidRPr="002C4D92">
        <w:rPr>
          <w:sz w:val="24"/>
          <w:szCs w:val="24"/>
        </w:rPr>
        <w:t>lanurile manageriale pentru ultimii trei ani școlari</w:t>
      </w:r>
      <w:r w:rsidR="00741E04" w:rsidRPr="002C4D92">
        <w:rPr>
          <w:sz w:val="24"/>
          <w:szCs w:val="24"/>
        </w:rPr>
        <w:t xml:space="preserve">, respectiv </w:t>
      </w:r>
      <w:r w:rsidR="00955A12" w:rsidRPr="002C4D92">
        <w:rPr>
          <w:sz w:val="24"/>
          <w:szCs w:val="24"/>
        </w:rPr>
        <w:t xml:space="preserve">anul </w:t>
      </w:r>
      <w:r w:rsidR="006C3922" w:rsidRPr="002C4D92">
        <w:rPr>
          <w:sz w:val="24"/>
          <w:szCs w:val="24"/>
        </w:rPr>
        <w:t xml:space="preserve">școlar </w:t>
      </w:r>
      <w:r w:rsidR="00955A12" w:rsidRPr="002C4D92">
        <w:rPr>
          <w:sz w:val="24"/>
          <w:szCs w:val="24"/>
        </w:rPr>
        <w:t xml:space="preserve">în curs și doi ani </w:t>
      </w:r>
      <w:proofErr w:type="spellStart"/>
      <w:r w:rsidR="00741E04" w:rsidRPr="002C4D92">
        <w:rPr>
          <w:sz w:val="24"/>
          <w:szCs w:val="24"/>
        </w:rPr>
        <w:t>scolari</w:t>
      </w:r>
      <w:proofErr w:type="spellEnd"/>
      <w:r w:rsidR="00741E04" w:rsidRPr="002C4D92">
        <w:rPr>
          <w:sz w:val="24"/>
          <w:szCs w:val="24"/>
        </w:rPr>
        <w:t xml:space="preserve"> </w:t>
      </w:r>
      <w:r w:rsidR="00955A12" w:rsidRPr="002C4D92">
        <w:rPr>
          <w:sz w:val="24"/>
          <w:szCs w:val="24"/>
        </w:rPr>
        <w:t>precedenți</w:t>
      </w:r>
      <w:r w:rsidR="00741E04" w:rsidRPr="002C4D92">
        <w:rPr>
          <w:sz w:val="24"/>
          <w:szCs w:val="24"/>
        </w:rPr>
        <w:t xml:space="preserve">, </w:t>
      </w:r>
      <w:r w:rsidR="00054FAD" w:rsidRPr="002C4D92">
        <w:rPr>
          <w:sz w:val="24"/>
          <w:szCs w:val="24"/>
        </w:rPr>
        <w:t>conform</w:t>
      </w:r>
      <w:r w:rsidR="00741E04" w:rsidRPr="002C4D92">
        <w:rPr>
          <w:sz w:val="24"/>
          <w:szCs w:val="24"/>
        </w:rPr>
        <w:t>ate</w:t>
      </w:r>
      <w:r w:rsidR="00054FAD" w:rsidRPr="002C4D92">
        <w:rPr>
          <w:sz w:val="24"/>
          <w:szCs w:val="24"/>
        </w:rPr>
        <w:t xml:space="preserve"> cu originalul </w:t>
      </w:r>
      <w:r w:rsidR="00955A12" w:rsidRPr="002C4D92">
        <w:rPr>
          <w:sz w:val="24"/>
          <w:szCs w:val="24"/>
        </w:rPr>
        <w:t xml:space="preserve">de </w:t>
      </w:r>
      <w:r w:rsidR="00054FAD" w:rsidRPr="002C4D92">
        <w:rPr>
          <w:sz w:val="24"/>
          <w:szCs w:val="24"/>
        </w:rPr>
        <w:t xml:space="preserve"> către </w:t>
      </w:r>
      <w:r w:rsidR="00955A12" w:rsidRPr="002C4D92">
        <w:rPr>
          <w:sz w:val="24"/>
          <w:szCs w:val="24"/>
        </w:rPr>
        <w:t>director</w:t>
      </w:r>
      <w:r w:rsidR="00E910B6" w:rsidRPr="002C4D92">
        <w:rPr>
          <w:sz w:val="24"/>
          <w:szCs w:val="24"/>
        </w:rPr>
        <w:t xml:space="preserve"> și</w:t>
      </w:r>
      <w:r w:rsidR="00BB3446" w:rsidRPr="002C4D92">
        <w:rPr>
          <w:sz w:val="24"/>
          <w:szCs w:val="24"/>
        </w:rPr>
        <w:t xml:space="preserve"> denumite</w:t>
      </w:r>
      <w:r w:rsidR="00E910B6" w:rsidRPr="002C4D92">
        <w:rPr>
          <w:sz w:val="24"/>
          <w:szCs w:val="24"/>
        </w:rPr>
        <w:t xml:space="preserve"> astfel:</w:t>
      </w:r>
      <w:r w:rsidR="00BB3446" w:rsidRPr="002C4D92">
        <w:rPr>
          <w:sz w:val="24"/>
          <w:szCs w:val="24"/>
        </w:rPr>
        <w:t xml:space="preserve"> </w:t>
      </w:r>
      <w:r w:rsidR="00BB3446" w:rsidRPr="002C4D92">
        <w:rPr>
          <w:i/>
          <w:sz w:val="24"/>
          <w:szCs w:val="24"/>
        </w:rPr>
        <w:t>„</w:t>
      </w:r>
      <w:proofErr w:type="spellStart"/>
      <w:r w:rsidR="00BB3446" w:rsidRPr="002C4D92">
        <w:rPr>
          <w:i/>
          <w:sz w:val="24"/>
          <w:szCs w:val="24"/>
        </w:rPr>
        <w:t>Județ_unitate</w:t>
      </w:r>
      <w:proofErr w:type="spellEnd"/>
      <w:r w:rsidR="00BB3446" w:rsidRPr="002C4D92">
        <w:rPr>
          <w:i/>
          <w:sz w:val="24"/>
          <w:szCs w:val="24"/>
        </w:rPr>
        <w:t xml:space="preserve"> de </w:t>
      </w:r>
      <w:proofErr w:type="spellStart"/>
      <w:r w:rsidR="004C50DD" w:rsidRPr="002C4D92">
        <w:rPr>
          <w:i/>
          <w:sz w:val="24"/>
          <w:szCs w:val="24"/>
        </w:rPr>
        <w:t>învățământ_Plan</w:t>
      </w:r>
      <w:proofErr w:type="spellEnd"/>
      <w:r w:rsidR="004C50DD" w:rsidRPr="002C4D92">
        <w:rPr>
          <w:i/>
          <w:sz w:val="24"/>
          <w:szCs w:val="24"/>
        </w:rPr>
        <w:t xml:space="preserve"> managerial_anul</w:t>
      </w:r>
      <w:r w:rsidR="00741E04" w:rsidRPr="002C4D92">
        <w:rPr>
          <w:i/>
          <w:sz w:val="24"/>
          <w:szCs w:val="24"/>
        </w:rPr>
        <w:t>1</w:t>
      </w:r>
      <w:r w:rsidR="00BB3446" w:rsidRPr="002C4D92">
        <w:rPr>
          <w:i/>
          <w:sz w:val="24"/>
          <w:szCs w:val="24"/>
        </w:rPr>
        <w:t>”</w:t>
      </w:r>
      <w:r w:rsidR="00741E04" w:rsidRPr="002C4D92">
        <w:rPr>
          <w:i/>
          <w:sz w:val="24"/>
          <w:szCs w:val="24"/>
        </w:rPr>
        <w:t>, „</w:t>
      </w:r>
      <w:proofErr w:type="spellStart"/>
      <w:r w:rsidR="00741E04" w:rsidRPr="002C4D92">
        <w:rPr>
          <w:i/>
          <w:sz w:val="24"/>
          <w:szCs w:val="24"/>
        </w:rPr>
        <w:t>Județ_unitate</w:t>
      </w:r>
      <w:proofErr w:type="spellEnd"/>
      <w:r w:rsidR="00741E04" w:rsidRPr="002C4D92">
        <w:rPr>
          <w:i/>
          <w:sz w:val="24"/>
          <w:szCs w:val="24"/>
        </w:rPr>
        <w:t xml:space="preserve"> de </w:t>
      </w:r>
      <w:proofErr w:type="spellStart"/>
      <w:r w:rsidR="00741E04" w:rsidRPr="002C4D92">
        <w:rPr>
          <w:i/>
          <w:sz w:val="24"/>
          <w:szCs w:val="24"/>
        </w:rPr>
        <w:t>învățământ_Plan</w:t>
      </w:r>
      <w:proofErr w:type="spellEnd"/>
      <w:r w:rsidR="00741E04" w:rsidRPr="002C4D92">
        <w:rPr>
          <w:i/>
          <w:sz w:val="24"/>
          <w:szCs w:val="24"/>
        </w:rPr>
        <w:t xml:space="preserve"> </w:t>
      </w:r>
      <w:proofErr w:type="spellStart"/>
      <w:r w:rsidR="00741E04" w:rsidRPr="002C4D92">
        <w:rPr>
          <w:i/>
          <w:sz w:val="24"/>
          <w:szCs w:val="24"/>
        </w:rPr>
        <w:t>managerial_anul</w:t>
      </w:r>
      <w:proofErr w:type="spellEnd"/>
      <w:r w:rsidR="00741E04" w:rsidRPr="002C4D92">
        <w:rPr>
          <w:i/>
          <w:sz w:val="24"/>
          <w:szCs w:val="24"/>
        </w:rPr>
        <w:t xml:space="preserve"> 2”, „</w:t>
      </w:r>
      <w:proofErr w:type="spellStart"/>
      <w:r w:rsidR="00741E04" w:rsidRPr="002C4D92">
        <w:rPr>
          <w:i/>
          <w:sz w:val="24"/>
          <w:szCs w:val="24"/>
        </w:rPr>
        <w:t>Județ_unitate</w:t>
      </w:r>
      <w:proofErr w:type="spellEnd"/>
      <w:r w:rsidR="00741E04" w:rsidRPr="002C4D92">
        <w:rPr>
          <w:i/>
          <w:sz w:val="24"/>
          <w:szCs w:val="24"/>
        </w:rPr>
        <w:t xml:space="preserve"> de </w:t>
      </w:r>
      <w:proofErr w:type="spellStart"/>
      <w:r w:rsidR="00741E04" w:rsidRPr="002C4D92">
        <w:rPr>
          <w:i/>
          <w:sz w:val="24"/>
          <w:szCs w:val="24"/>
        </w:rPr>
        <w:t>învățământ_Plan</w:t>
      </w:r>
      <w:proofErr w:type="spellEnd"/>
      <w:r w:rsidR="00741E04" w:rsidRPr="002C4D92">
        <w:rPr>
          <w:i/>
          <w:sz w:val="24"/>
          <w:szCs w:val="24"/>
        </w:rPr>
        <w:t xml:space="preserve"> </w:t>
      </w:r>
      <w:proofErr w:type="spellStart"/>
      <w:r w:rsidR="00741E04" w:rsidRPr="002C4D92">
        <w:rPr>
          <w:i/>
          <w:sz w:val="24"/>
          <w:szCs w:val="24"/>
        </w:rPr>
        <w:t>managerial_anul</w:t>
      </w:r>
      <w:proofErr w:type="spellEnd"/>
      <w:r w:rsidR="00741E04" w:rsidRPr="002C4D92">
        <w:rPr>
          <w:i/>
          <w:sz w:val="24"/>
          <w:szCs w:val="24"/>
        </w:rPr>
        <w:t xml:space="preserve"> 3”</w:t>
      </w:r>
      <w:r w:rsidR="00BB3446" w:rsidRPr="002C4D92">
        <w:rPr>
          <w:i/>
          <w:sz w:val="24"/>
          <w:szCs w:val="24"/>
        </w:rPr>
        <w:t>.</w:t>
      </w:r>
    </w:p>
    <w:p w:rsidR="00BB3446" w:rsidRPr="002C4D92" w:rsidRDefault="006C3922" w:rsidP="002C4D92">
      <w:pPr>
        <w:spacing w:line="276" w:lineRule="auto"/>
        <w:jc w:val="both"/>
        <w:rPr>
          <w:sz w:val="24"/>
          <w:szCs w:val="24"/>
        </w:rPr>
      </w:pPr>
      <w:r w:rsidRPr="002C4D92">
        <w:rPr>
          <w:sz w:val="24"/>
          <w:szCs w:val="24"/>
        </w:rPr>
        <w:t>d)</w:t>
      </w:r>
      <w:r w:rsidR="00955A12" w:rsidRPr="002C4D92">
        <w:rPr>
          <w:sz w:val="24"/>
          <w:szCs w:val="24"/>
        </w:rPr>
        <w:t xml:space="preserve"> Avizul de conformitate al inspectoratu</w:t>
      </w:r>
      <w:r w:rsidR="00054FAD" w:rsidRPr="002C4D92">
        <w:rPr>
          <w:sz w:val="24"/>
          <w:szCs w:val="24"/>
        </w:rPr>
        <w:t>lui școlar pre</w:t>
      </w:r>
      <w:r w:rsidRPr="002C4D92">
        <w:rPr>
          <w:sz w:val="24"/>
          <w:szCs w:val="24"/>
        </w:rPr>
        <w:t>văzut</w:t>
      </w:r>
      <w:r w:rsidR="00054FAD" w:rsidRPr="002C4D92">
        <w:rPr>
          <w:sz w:val="24"/>
          <w:szCs w:val="24"/>
        </w:rPr>
        <w:t xml:space="preserve"> în Anexa </w:t>
      </w:r>
      <w:r w:rsidR="00A9174B" w:rsidRPr="002C4D92">
        <w:rPr>
          <w:sz w:val="24"/>
          <w:szCs w:val="24"/>
        </w:rPr>
        <w:t xml:space="preserve">nr. </w:t>
      </w:r>
      <w:r w:rsidR="00054FAD" w:rsidRPr="002C4D92">
        <w:rPr>
          <w:sz w:val="24"/>
          <w:szCs w:val="24"/>
        </w:rPr>
        <w:t>3 la prezenta metodologie</w:t>
      </w:r>
      <w:r w:rsidRPr="002C4D92">
        <w:rPr>
          <w:sz w:val="24"/>
          <w:szCs w:val="24"/>
        </w:rPr>
        <w:t>,</w:t>
      </w:r>
      <w:r w:rsidR="00E910B6" w:rsidRPr="002C4D92">
        <w:rPr>
          <w:sz w:val="24"/>
          <w:szCs w:val="24"/>
        </w:rPr>
        <w:t xml:space="preserve"> denumit</w:t>
      </w:r>
      <w:r w:rsidR="00BB3446" w:rsidRPr="002C4D92">
        <w:rPr>
          <w:sz w:val="24"/>
          <w:szCs w:val="24"/>
        </w:rPr>
        <w:t xml:space="preserve"> </w:t>
      </w:r>
      <w:r w:rsidR="00BB3446" w:rsidRPr="002C4D92">
        <w:rPr>
          <w:i/>
          <w:sz w:val="24"/>
          <w:szCs w:val="24"/>
        </w:rPr>
        <w:t>„</w:t>
      </w:r>
      <w:proofErr w:type="spellStart"/>
      <w:r w:rsidR="00BB3446" w:rsidRPr="002C4D92">
        <w:rPr>
          <w:i/>
          <w:sz w:val="24"/>
          <w:szCs w:val="24"/>
        </w:rPr>
        <w:t>Județ_unitate</w:t>
      </w:r>
      <w:proofErr w:type="spellEnd"/>
      <w:r w:rsidR="00BB3446" w:rsidRPr="002C4D92">
        <w:rPr>
          <w:i/>
          <w:sz w:val="24"/>
          <w:szCs w:val="24"/>
        </w:rPr>
        <w:t xml:space="preserve"> de </w:t>
      </w:r>
      <w:proofErr w:type="spellStart"/>
      <w:r w:rsidR="00BB3446" w:rsidRPr="002C4D92">
        <w:rPr>
          <w:i/>
          <w:sz w:val="24"/>
          <w:szCs w:val="24"/>
        </w:rPr>
        <w:t>învățământ_aviz</w:t>
      </w:r>
      <w:proofErr w:type="spellEnd"/>
      <w:r w:rsidR="00BB3446" w:rsidRPr="002C4D92">
        <w:rPr>
          <w:i/>
          <w:sz w:val="24"/>
          <w:szCs w:val="24"/>
        </w:rPr>
        <w:t xml:space="preserve"> </w:t>
      </w:r>
      <w:proofErr w:type="spellStart"/>
      <w:r w:rsidR="00BB3446" w:rsidRPr="002C4D92">
        <w:rPr>
          <w:i/>
          <w:sz w:val="24"/>
          <w:szCs w:val="24"/>
        </w:rPr>
        <w:t>ISJ_</w:t>
      </w:r>
      <w:r w:rsidR="004C50DD" w:rsidRPr="002C4D92">
        <w:rPr>
          <w:i/>
          <w:sz w:val="24"/>
          <w:szCs w:val="24"/>
        </w:rPr>
        <w:t>anul</w:t>
      </w:r>
      <w:proofErr w:type="spellEnd"/>
      <w:r w:rsidR="00BB3446" w:rsidRPr="002C4D92">
        <w:rPr>
          <w:i/>
          <w:sz w:val="24"/>
          <w:szCs w:val="24"/>
        </w:rPr>
        <w:t>”.</w:t>
      </w:r>
    </w:p>
    <w:p w:rsidR="00CE177B" w:rsidRPr="002C4D92" w:rsidRDefault="00CE177B" w:rsidP="002C4D92">
      <w:pPr>
        <w:spacing w:line="276" w:lineRule="auto"/>
        <w:jc w:val="both"/>
        <w:rPr>
          <w:color w:val="FF0000"/>
          <w:sz w:val="24"/>
          <w:szCs w:val="24"/>
        </w:rPr>
      </w:pPr>
    </w:p>
    <w:p w:rsidR="00A6469E" w:rsidRPr="002C4D92" w:rsidRDefault="00955A12" w:rsidP="002C4D92">
      <w:pPr>
        <w:spacing w:line="276" w:lineRule="auto"/>
        <w:jc w:val="both"/>
        <w:rPr>
          <w:sz w:val="24"/>
          <w:szCs w:val="24"/>
        </w:rPr>
      </w:pPr>
      <w:r w:rsidRPr="002C4D92">
        <w:rPr>
          <w:sz w:val="24"/>
          <w:szCs w:val="24"/>
        </w:rPr>
        <w:t>Art. 12.</w:t>
      </w:r>
      <w:r w:rsidR="00C8575E" w:rsidRPr="002C4D92">
        <w:rPr>
          <w:sz w:val="24"/>
          <w:szCs w:val="24"/>
        </w:rPr>
        <w:t xml:space="preserve"> </w:t>
      </w:r>
      <w:r w:rsidR="00C011D7" w:rsidRPr="002C4D92">
        <w:rPr>
          <w:sz w:val="24"/>
          <w:szCs w:val="24"/>
        </w:rPr>
        <w:t>(</w:t>
      </w:r>
      <w:r w:rsidR="00E910B6" w:rsidRPr="002C4D92">
        <w:rPr>
          <w:sz w:val="24"/>
          <w:szCs w:val="24"/>
        </w:rPr>
        <w:t>1</w:t>
      </w:r>
      <w:r w:rsidRPr="002C4D92">
        <w:rPr>
          <w:sz w:val="24"/>
          <w:szCs w:val="24"/>
        </w:rPr>
        <w:t xml:space="preserve">) </w:t>
      </w:r>
      <w:r w:rsidR="00556A9E" w:rsidRPr="002C4D92">
        <w:rPr>
          <w:sz w:val="24"/>
          <w:szCs w:val="24"/>
        </w:rPr>
        <w:t xml:space="preserve">Termenul </w:t>
      </w:r>
      <w:r w:rsidR="00A6469E" w:rsidRPr="002C4D92">
        <w:rPr>
          <w:sz w:val="24"/>
          <w:szCs w:val="24"/>
        </w:rPr>
        <w:t xml:space="preserve">limită </w:t>
      </w:r>
      <w:r w:rsidR="00556A9E" w:rsidRPr="002C4D92">
        <w:rPr>
          <w:sz w:val="24"/>
          <w:szCs w:val="24"/>
        </w:rPr>
        <w:t xml:space="preserve">până la care unitățile de învățământ preuniversitar pot încărca documentele din dosarul de candidatură în spațiul de stocare dedicat concursului „Școala Europeană” este anunțat </w:t>
      </w:r>
      <w:r w:rsidR="00A6469E" w:rsidRPr="002C4D92">
        <w:rPr>
          <w:sz w:val="24"/>
          <w:szCs w:val="24"/>
        </w:rPr>
        <w:t xml:space="preserve">în fiecare an de către </w:t>
      </w:r>
      <w:r w:rsidR="00556A9E" w:rsidRPr="002C4D92">
        <w:rPr>
          <w:sz w:val="24"/>
          <w:szCs w:val="24"/>
        </w:rPr>
        <w:t>Ministerul Educației</w:t>
      </w:r>
      <w:r w:rsidR="00A6469E" w:rsidRPr="002C4D92">
        <w:rPr>
          <w:sz w:val="24"/>
          <w:szCs w:val="24"/>
        </w:rPr>
        <w:t xml:space="preserve"> și Cercetării, odată cu lansarea ediției din acel an a concursului.</w:t>
      </w:r>
    </w:p>
    <w:p w:rsidR="00CE177B" w:rsidRPr="002C4D92" w:rsidRDefault="00A6469E" w:rsidP="002C4D92">
      <w:pPr>
        <w:spacing w:line="276" w:lineRule="auto"/>
        <w:jc w:val="both"/>
        <w:rPr>
          <w:sz w:val="24"/>
          <w:szCs w:val="24"/>
        </w:rPr>
      </w:pPr>
      <w:r w:rsidRPr="002C4D92">
        <w:rPr>
          <w:sz w:val="24"/>
          <w:szCs w:val="24"/>
        </w:rPr>
        <w:t xml:space="preserve"> </w:t>
      </w:r>
      <w:r w:rsidR="00C011D7" w:rsidRPr="002C4D92">
        <w:rPr>
          <w:sz w:val="24"/>
          <w:szCs w:val="24"/>
        </w:rPr>
        <w:t>(</w:t>
      </w:r>
      <w:r w:rsidR="00C8034E" w:rsidRPr="002C4D92">
        <w:rPr>
          <w:sz w:val="24"/>
          <w:szCs w:val="24"/>
        </w:rPr>
        <w:t>2</w:t>
      </w:r>
      <w:r w:rsidR="00955A12" w:rsidRPr="002C4D92">
        <w:rPr>
          <w:sz w:val="24"/>
          <w:szCs w:val="24"/>
        </w:rPr>
        <w:t xml:space="preserve">) Documentele </w:t>
      </w:r>
      <w:r w:rsidR="00C8034E" w:rsidRPr="002C4D92">
        <w:rPr>
          <w:sz w:val="24"/>
          <w:szCs w:val="24"/>
        </w:rPr>
        <w:t xml:space="preserve">încărcate </w:t>
      </w:r>
      <w:r w:rsidR="00955A12" w:rsidRPr="002C4D92">
        <w:rPr>
          <w:sz w:val="24"/>
          <w:szCs w:val="24"/>
        </w:rPr>
        <w:t xml:space="preserve">după </w:t>
      </w:r>
      <w:r w:rsidR="00C8034E" w:rsidRPr="002C4D92">
        <w:rPr>
          <w:sz w:val="24"/>
          <w:szCs w:val="24"/>
        </w:rPr>
        <w:t>data</w:t>
      </w:r>
      <w:r w:rsidR="00955A12" w:rsidRPr="002C4D92">
        <w:rPr>
          <w:sz w:val="24"/>
          <w:szCs w:val="24"/>
        </w:rPr>
        <w:t xml:space="preserve"> limită nu vor fi luate în considerare</w:t>
      </w:r>
      <w:r w:rsidRPr="002C4D92">
        <w:rPr>
          <w:sz w:val="24"/>
          <w:szCs w:val="24"/>
        </w:rPr>
        <w:t>.</w:t>
      </w:r>
    </w:p>
    <w:p w:rsidR="00425A9D" w:rsidRPr="002C4D92" w:rsidRDefault="00425A9D" w:rsidP="002C4D92">
      <w:pPr>
        <w:spacing w:line="276" w:lineRule="auto"/>
        <w:rPr>
          <w:b/>
          <w:sz w:val="24"/>
          <w:szCs w:val="24"/>
        </w:rPr>
      </w:pPr>
    </w:p>
    <w:p w:rsidR="00CE177B" w:rsidRPr="002C4D92" w:rsidRDefault="00955A12" w:rsidP="002C4D92">
      <w:pPr>
        <w:spacing w:line="276" w:lineRule="auto"/>
        <w:rPr>
          <w:b/>
          <w:sz w:val="24"/>
          <w:szCs w:val="24"/>
        </w:rPr>
      </w:pPr>
      <w:r w:rsidRPr="002C4D92">
        <w:rPr>
          <w:b/>
          <w:sz w:val="24"/>
          <w:szCs w:val="24"/>
        </w:rPr>
        <w:t>Capitolul V</w:t>
      </w:r>
    </w:p>
    <w:p w:rsidR="00425A9D" w:rsidRPr="002C4D92" w:rsidRDefault="00955A12" w:rsidP="002C4D92">
      <w:pPr>
        <w:spacing w:line="276" w:lineRule="auto"/>
        <w:rPr>
          <w:b/>
          <w:sz w:val="24"/>
          <w:szCs w:val="24"/>
        </w:rPr>
      </w:pPr>
      <w:r w:rsidRPr="002C4D92">
        <w:rPr>
          <w:b/>
          <w:sz w:val="24"/>
          <w:szCs w:val="24"/>
        </w:rPr>
        <w:t>Evaluarea candidaturilor</w:t>
      </w:r>
    </w:p>
    <w:p w:rsidR="00425A9D" w:rsidRPr="002C4D92" w:rsidRDefault="00425A9D" w:rsidP="002C4D92">
      <w:pPr>
        <w:spacing w:line="276" w:lineRule="auto"/>
        <w:rPr>
          <w:b/>
          <w:sz w:val="24"/>
          <w:szCs w:val="24"/>
        </w:rPr>
      </w:pPr>
    </w:p>
    <w:p w:rsidR="00CE177B" w:rsidRPr="002C4D92" w:rsidRDefault="00955A12" w:rsidP="002C4D92">
      <w:pPr>
        <w:spacing w:line="276" w:lineRule="auto"/>
        <w:jc w:val="both"/>
        <w:rPr>
          <w:sz w:val="24"/>
          <w:szCs w:val="24"/>
        </w:rPr>
      </w:pPr>
      <w:r w:rsidRPr="002C4D92">
        <w:rPr>
          <w:sz w:val="24"/>
          <w:szCs w:val="24"/>
        </w:rPr>
        <w:t>Art. 1</w:t>
      </w:r>
      <w:r w:rsidR="00E656E6" w:rsidRPr="002C4D92">
        <w:rPr>
          <w:sz w:val="24"/>
          <w:szCs w:val="24"/>
        </w:rPr>
        <w:t>3</w:t>
      </w:r>
      <w:r w:rsidRPr="002C4D92">
        <w:rPr>
          <w:sz w:val="24"/>
          <w:szCs w:val="24"/>
        </w:rPr>
        <w:t>. Evaluarea dosarelor de candidatură ale unităților de învățământ</w:t>
      </w:r>
      <w:r w:rsidR="00C20615" w:rsidRPr="002C4D92">
        <w:rPr>
          <w:sz w:val="24"/>
          <w:szCs w:val="24"/>
        </w:rPr>
        <w:t xml:space="preserve"> preuniversitar</w:t>
      </w:r>
      <w:r w:rsidRPr="002C4D92">
        <w:rPr>
          <w:sz w:val="24"/>
          <w:szCs w:val="24"/>
        </w:rPr>
        <w:t xml:space="preserve"> înscrise în concursul „Școala Europeană” se face de către Comisia națională de evaluare pe baza criteriilor prezentate în Anexa </w:t>
      </w:r>
      <w:r w:rsidR="006C3922" w:rsidRPr="002C4D92">
        <w:rPr>
          <w:sz w:val="24"/>
          <w:szCs w:val="24"/>
        </w:rPr>
        <w:t xml:space="preserve">nr. </w:t>
      </w:r>
      <w:r w:rsidR="00054FAD" w:rsidRPr="002C4D92">
        <w:rPr>
          <w:sz w:val="24"/>
          <w:szCs w:val="24"/>
        </w:rPr>
        <w:t>2</w:t>
      </w:r>
      <w:r w:rsidRPr="002C4D92">
        <w:rPr>
          <w:sz w:val="24"/>
          <w:szCs w:val="24"/>
        </w:rPr>
        <w:t xml:space="preserve"> la prezenta metodologie. </w:t>
      </w:r>
    </w:p>
    <w:p w:rsidR="00B106C7" w:rsidRPr="002C4D92" w:rsidRDefault="00B106C7" w:rsidP="002C4D92">
      <w:pPr>
        <w:spacing w:line="276" w:lineRule="auto"/>
        <w:jc w:val="both"/>
        <w:rPr>
          <w:sz w:val="24"/>
          <w:szCs w:val="24"/>
        </w:rPr>
      </w:pPr>
      <w:r w:rsidRPr="002C4D92">
        <w:rPr>
          <w:sz w:val="24"/>
          <w:szCs w:val="24"/>
        </w:rPr>
        <w:lastRenderedPageBreak/>
        <w:t>Art. 14. Comisia națională de evaluare, aprobată de ministrul educației</w:t>
      </w:r>
      <w:r w:rsidR="000A4A94" w:rsidRPr="002C4D92">
        <w:rPr>
          <w:sz w:val="24"/>
          <w:szCs w:val="24"/>
        </w:rPr>
        <w:t xml:space="preserve"> și cercetării</w:t>
      </w:r>
      <w:r w:rsidRPr="002C4D92">
        <w:rPr>
          <w:sz w:val="24"/>
          <w:szCs w:val="24"/>
        </w:rPr>
        <w:t xml:space="preserve">, se constituite anual și este alcătuită din inspectori școlari pentru proiecte educaționale din inspectoratele școlare, profesori cu experiență în domeniul implementării proiectelor, precum și din profesori coordonatori pentru proiecte educaționale europene din unități de învățământ care nu sunt înscrise în competiție în acel an. </w:t>
      </w:r>
    </w:p>
    <w:p w:rsidR="00B106C7" w:rsidRPr="002C4D92" w:rsidRDefault="00B106C7" w:rsidP="002C4D92">
      <w:pPr>
        <w:spacing w:line="276" w:lineRule="auto"/>
        <w:jc w:val="both"/>
        <w:rPr>
          <w:sz w:val="24"/>
          <w:szCs w:val="24"/>
        </w:rPr>
      </w:pPr>
    </w:p>
    <w:p w:rsidR="00B106C7" w:rsidRPr="002C4D92" w:rsidRDefault="00B106C7" w:rsidP="002C4D92">
      <w:pPr>
        <w:spacing w:line="276" w:lineRule="auto"/>
        <w:jc w:val="both"/>
        <w:rPr>
          <w:sz w:val="24"/>
          <w:szCs w:val="24"/>
        </w:rPr>
      </w:pPr>
      <w:r w:rsidRPr="002C4D92">
        <w:rPr>
          <w:sz w:val="24"/>
          <w:szCs w:val="24"/>
        </w:rPr>
        <w:t>Art. 15. Comisia națională de evaluare are următoarea componență:</w:t>
      </w:r>
    </w:p>
    <w:p w:rsidR="00B106C7" w:rsidRPr="002C4D92" w:rsidRDefault="006C3922" w:rsidP="002C4D92">
      <w:pPr>
        <w:pStyle w:val="ListParagraph"/>
        <w:spacing w:line="276" w:lineRule="auto"/>
        <w:ind w:left="720"/>
        <w:rPr>
          <w:sz w:val="24"/>
          <w:szCs w:val="24"/>
        </w:rPr>
      </w:pPr>
      <w:r w:rsidRPr="002C4D92">
        <w:rPr>
          <w:sz w:val="24"/>
          <w:szCs w:val="24"/>
        </w:rPr>
        <w:t xml:space="preserve">a) </w:t>
      </w:r>
      <w:r w:rsidR="00B106C7" w:rsidRPr="002C4D92">
        <w:rPr>
          <w:sz w:val="24"/>
          <w:szCs w:val="24"/>
        </w:rPr>
        <w:t>Președinte – un reprezentant al Agenției Naționale pentru Programe Comunitare în Domeniul Educației și Formării Profesionale (ANPCDEFP);</w:t>
      </w:r>
    </w:p>
    <w:p w:rsidR="00B106C7" w:rsidRPr="002C4D92" w:rsidRDefault="006C3922" w:rsidP="002C4D92">
      <w:pPr>
        <w:pStyle w:val="ListParagraph"/>
        <w:spacing w:line="276" w:lineRule="auto"/>
        <w:ind w:left="720"/>
        <w:rPr>
          <w:sz w:val="24"/>
          <w:szCs w:val="24"/>
        </w:rPr>
      </w:pPr>
      <w:r w:rsidRPr="002C4D92">
        <w:rPr>
          <w:sz w:val="24"/>
          <w:szCs w:val="24"/>
        </w:rPr>
        <w:t xml:space="preserve">b) </w:t>
      </w:r>
      <w:r w:rsidR="00B106C7" w:rsidRPr="002C4D92">
        <w:rPr>
          <w:sz w:val="24"/>
          <w:szCs w:val="24"/>
        </w:rPr>
        <w:t>Președinte executiv- un reprezentant al Ministerului Educației</w:t>
      </w:r>
      <w:r w:rsidR="00702D1D" w:rsidRPr="002C4D92">
        <w:rPr>
          <w:sz w:val="24"/>
          <w:szCs w:val="24"/>
        </w:rPr>
        <w:t xml:space="preserve"> și Cercetării</w:t>
      </w:r>
      <w:r w:rsidR="00B106C7" w:rsidRPr="002C4D92">
        <w:rPr>
          <w:sz w:val="24"/>
          <w:szCs w:val="24"/>
        </w:rPr>
        <w:t>;</w:t>
      </w:r>
    </w:p>
    <w:p w:rsidR="006C3922" w:rsidRPr="002C4D92" w:rsidRDefault="006C3922" w:rsidP="002C4D92">
      <w:pPr>
        <w:pStyle w:val="ListParagraph"/>
        <w:spacing w:line="276" w:lineRule="auto"/>
        <w:ind w:left="720"/>
        <w:rPr>
          <w:sz w:val="24"/>
          <w:szCs w:val="24"/>
        </w:rPr>
      </w:pPr>
      <w:r w:rsidRPr="002C4D92">
        <w:rPr>
          <w:sz w:val="24"/>
          <w:szCs w:val="24"/>
        </w:rPr>
        <w:t>c) Secretar</w:t>
      </w:r>
      <w:r w:rsidR="00105C98" w:rsidRPr="002C4D92">
        <w:rPr>
          <w:sz w:val="24"/>
          <w:szCs w:val="24"/>
        </w:rPr>
        <w:t xml:space="preserve">i </w:t>
      </w:r>
      <w:r w:rsidRPr="002C4D92">
        <w:rPr>
          <w:sz w:val="24"/>
          <w:szCs w:val="24"/>
        </w:rPr>
        <w:t xml:space="preserve">- </w:t>
      </w:r>
      <w:r w:rsidR="00105C98" w:rsidRPr="002C4D92">
        <w:rPr>
          <w:sz w:val="24"/>
          <w:szCs w:val="24"/>
        </w:rPr>
        <w:t>informaticieni, inspectori școlari sau profesori din învățământul preuniversitar având competențe de operare pe calculator</w:t>
      </w:r>
      <w:r w:rsidR="001A3AD4" w:rsidRPr="002C4D92">
        <w:rPr>
          <w:sz w:val="24"/>
          <w:szCs w:val="24"/>
        </w:rPr>
        <w:t xml:space="preserve"> și experiență în domeniul implementării proiectelor</w:t>
      </w:r>
      <w:r w:rsidR="00105C98" w:rsidRPr="002C4D92">
        <w:rPr>
          <w:sz w:val="24"/>
          <w:szCs w:val="24"/>
        </w:rPr>
        <w:t xml:space="preserve">; </w:t>
      </w:r>
    </w:p>
    <w:p w:rsidR="00B106C7" w:rsidRPr="002C4D92" w:rsidRDefault="006C3922" w:rsidP="002C4D92">
      <w:pPr>
        <w:pStyle w:val="ListParagraph"/>
        <w:spacing w:line="276" w:lineRule="auto"/>
        <w:ind w:left="720"/>
        <w:rPr>
          <w:sz w:val="24"/>
          <w:szCs w:val="24"/>
        </w:rPr>
      </w:pPr>
      <w:r w:rsidRPr="002C4D92">
        <w:rPr>
          <w:sz w:val="24"/>
          <w:szCs w:val="24"/>
        </w:rPr>
        <w:t xml:space="preserve">c) </w:t>
      </w:r>
      <w:r w:rsidR="00B106C7" w:rsidRPr="002C4D92">
        <w:rPr>
          <w:sz w:val="24"/>
          <w:szCs w:val="24"/>
        </w:rPr>
        <w:t>Membri: inspectori școlari pentru proiecte educaționale, profesori cu experiență în domeniul implementării proiectelor și coordonatori de proiecte europene din unități de învățământ, minim 4 pentru fiecare criteriu de evaluare.</w:t>
      </w:r>
    </w:p>
    <w:p w:rsidR="00CE177B" w:rsidRPr="002C4D92" w:rsidRDefault="00CE177B" w:rsidP="002C4D92">
      <w:pPr>
        <w:spacing w:line="276" w:lineRule="auto"/>
        <w:rPr>
          <w:sz w:val="24"/>
          <w:szCs w:val="24"/>
        </w:rPr>
      </w:pPr>
    </w:p>
    <w:p w:rsidR="00CE177B" w:rsidRPr="002C4D92" w:rsidRDefault="00955A12" w:rsidP="002C4D92">
      <w:pPr>
        <w:spacing w:line="276" w:lineRule="auto"/>
        <w:jc w:val="both"/>
        <w:rPr>
          <w:sz w:val="24"/>
          <w:szCs w:val="24"/>
        </w:rPr>
      </w:pPr>
      <w:r w:rsidRPr="002C4D92">
        <w:rPr>
          <w:sz w:val="24"/>
          <w:szCs w:val="24"/>
        </w:rPr>
        <w:t>Art. 1</w:t>
      </w:r>
      <w:r w:rsidR="00E656E6" w:rsidRPr="002C4D92">
        <w:rPr>
          <w:sz w:val="24"/>
          <w:szCs w:val="24"/>
        </w:rPr>
        <w:t>6</w:t>
      </w:r>
      <w:r w:rsidRPr="002C4D92">
        <w:rPr>
          <w:sz w:val="24"/>
          <w:szCs w:val="24"/>
        </w:rPr>
        <w:t xml:space="preserve">. Pentru a elimina factorii subiectivi în evaluare, dosarele de candidatură ale </w:t>
      </w:r>
      <w:r w:rsidR="003B4C62" w:rsidRPr="002C4D92">
        <w:rPr>
          <w:sz w:val="24"/>
          <w:szCs w:val="24"/>
        </w:rPr>
        <w:t>unităților de învățământ</w:t>
      </w:r>
      <w:r w:rsidRPr="002C4D92">
        <w:rPr>
          <w:sz w:val="24"/>
          <w:szCs w:val="24"/>
        </w:rPr>
        <w:t xml:space="preserve"> înscrise în competiție sunt grupate în </w:t>
      </w:r>
      <w:r w:rsidR="001A3AD4" w:rsidRPr="002C4D92">
        <w:rPr>
          <w:sz w:val="24"/>
          <w:szCs w:val="24"/>
        </w:rPr>
        <w:t>nouă</w:t>
      </w:r>
      <w:r w:rsidRPr="002C4D92">
        <w:rPr>
          <w:sz w:val="24"/>
          <w:szCs w:val="24"/>
        </w:rPr>
        <w:t xml:space="preserve"> loturi</w:t>
      </w:r>
      <w:r w:rsidR="001A3AD4" w:rsidRPr="002C4D92">
        <w:rPr>
          <w:sz w:val="24"/>
          <w:szCs w:val="24"/>
        </w:rPr>
        <w:t>,</w:t>
      </w:r>
      <w:r w:rsidRPr="002C4D92">
        <w:rPr>
          <w:sz w:val="24"/>
          <w:szCs w:val="24"/>
        </w:rPr>
        <w:t xml:space="preserve"> </w:t>
      </w:r>
      <w:r w:rsidR="001A3AD4" w:rsidRPr="002C4D92">
        <w:rPr>
          <w:sz w:val="24"/>
          <w:szCs w:val="24"/>
        </w:rPr>
        <w:t xml:space="preserve">de la </w:t>
      </w:r>
      <w:r w:rsidRPr="002C4D92">
        <w:rPr>
          <w:sz w:val="24"/>
          <w:szCs w:val="24"/>
        </w:rPr>
        <w:t>A</w:t>
      </w:r>
      <w:r w:rsidR="001A3AD4" w:rsidRPr="002C4D92">
        <w:rPr>
          <w:sz w:val="24"/>
          <w:szCs w:val="24"/>
        </w:rPr>
        <w:t xml:space="preserve"> la </w:t>
      </w:r>
      <w:r w:rsidRPr="002C4D92">
        <w:rPr>
          <w:sz w:val="24"/>
          <w:szCs w:val="24"/>
        </w:rPr>
        <w:t xml:space="preserve">I, în funcție de tip, nivel de învățământ, </w:t>
      </w:r>
      <w:r w:rsidR="003B4C62" w:rsidRPr="002C4D92">
        <w:rPr>
          <w:sz w:val="24"/>
          <w:szCs w:val="24"/>
        </w:rPr>
        <w:t>f</w:t>
      </w:r>
      <w:r w:rsidRPr="002C4D92">
        <w:rPr>
          <w:sz w:val="24"/>
          <w:szCs w:val="24"/>
        </w:rPr>
        <w:t>ilier</w:t>
      </w:r>
      <w:r w:rsidR="001A3AD4" w:rsidRPr="002C4D92">
        <w:rPr>
          <w:sz w:val="24"/>
          <w:szCs w:val="24"/>
        </w:rPr>
        <w:t>ă, profil</w:t>
      </w:r>
      <w:r w:rsidR="003B4C62" w:rsidRPr="002C4D92">
        <w:rPr>
          <w:sz w:val="24"/>
          <w:szCs w:val="24"/>
        </w:rPr>
        <w:t>.</w:t>
      </w:r>
      <w:r w:rsidRPr="002C4D92">
        <w:rPr>
          <w:sz w:val="24"/>
          <w:szCs w:val="24"/>
        </w:rPr>
        <w:t xml:space="preserve"> Totodată, acestor candidaturi grupate în loturi li se atribuie coduri de concurs. </w:t>
      </w:r>
    </w:p>
    <w:p w:rsidR="00CE177B" w:rsidRPr="002C4D92" w:rsidRDefault="00CE177B" w:rsidP="002C4D92">
      <w:pPr>
        <w:spacing w:line="276" w:lineRule="auto"/>
        <w:jc w:val="both"/>
        <w:rPr>
          <w:sz w:val="24"/>
          <w:szCs w:val="24"/>
        </w:rPr>
      </w:pPr>
    </w:p>
    <w:p w:rsidR="00CE177B" w:rsidRPr="002C4D92" w:rsidRDefault="00955A12" w:rsidP="002C4D92">
      <w:pPr>
        <w:spacing w:line="276" w:lineRule="auto"/>
        <w:jc w:val="both"/>
        <w:rPr>
          <w:sz w:val="24"/>
          <w:szCs w:val="24"/>
        </w:rPr>
      </w:pPr>
      <w:r w:rsidRPr="002C4D92">
        <w:rPr>
          <w:sz w:val="24"/>
          <w:szCs w:val="24"/>
        </w:rPr>
        <w:t>Art. 1</w:t>
      </w:r>
      <w:r w:rsidR="00E656E6" w:rsidRPr="002C4D92">
        <w:rPr>
          <w:sz w:val="24"/>
          <w:szCs w:val="24"/>
        </w:rPr>
        <w:t>7</w:t>
      </w:r>
      <w:r w:rsidRPr="002C4D92">
        <w:rPr>
          <w:sz w:val="24"/>
          <w:szCs w:val="24"/>
        </w:rPr>
        <w:t>. Evaluarea candidaturilor pentru obținerea certificatului „Școal</w:t>
      </w:r>
      <w:r w:rsidR="00372AB2" w:rsidRPr="002C4D92">
        <w:rPr>
          <w:sz w:val="24"/>
          <w:szCs w:val="24"/>
        </w:rPr>
        <w:t>a</w:t>
      </w:r>
      <w:r w:rsidRPr="002C4D92">
        <w:rPr>
          <w:sz w:val="24"/>
          <w:szCs w:val="24"/>
        </w:rPr>
        <w:t xml:space="preserve"> Europeană” cuprinde </w:t>
      </w:r>
      <w:r w:rsidR="003B4C62" w:rsidRPr="002C4D92">
        <w:rPr>
          <w:sz w:val="24"/>
          <w:szCs w:val="24"/>
        </w:rPr>
        <w:t>două</w:t>
      </w:r>
      <w:r w:rsidRPr="002C4D92">
        <w:rPr>
          <w:sz w:val="24"/>
          <w:szCs w:val="24"/>
        </w:rPr>
        <w:t xml:space="preserve"> etape: etapa administrativă și </w:t>
      </w:r>
      <w:r w:rsidR="004178B6" w:rsidRPr="002C4D92">
        <w:rPr>
          <w:sz w:val="24"/>
          <w:szCs w:val="24"/>
        </w:rPr>
        <w:t>etapa de evaluare</w:t>
      </w:r>
      <w:r w:rsidRPr="002C4D92">
        <w:rPr>
          <w:sz w:val="24"/>
          <w:szCs w:val="24"/>
        </w:rPr>
        <w:t>.</w:t>
      </w:r>
    </w:p>
    <w:p w:rsidR="00CE177B" w:rsidRPr="002C4D92" w:rsidRDefault="00CE177B" w:rsidP="002C4D92">
      <w:pPr>
        <w:spacing w:line="276" w:lineRule="auto"/>
        <w:jc w:val="both"/>
        <w:rPr>
          <w:sz w:val="24"/>
          <w:szCs w:val="24"/>
        </w:rPr>
      </w:pPr>
    </w:p>
    <w:p w:rsidR="00CE177B" w:rsidRPr="002C4D92" w:rsidRDefault="00955A12" w:rsidP="002C4D92">
      <w:pPr>
        <w:spacing w:line="276" w:lineRule="auto"/>
        <w:jc w:val="both"/>
        <w:rPr>
          <w:sz w:val="24"/>
          <w:szCs w:val="24"/>
        </w:rPr>
      </w:pPr>
      <w:r w:rsidRPr="002C4D92">
        <w:rPr>
          <w:sz w:val="24"/>
          <w:szCs w:val="24"/>
        </w:rPr>
        <w:t>Art. 1</w:t>
      </w:r>
      <w:r w:rsidR="00E656E6" w:rsidRPr="002C4D92">
        <w:rPr>
          <w:sz w:val="24"/>
          <w:szCs w:val="24"/>
        </w:rPr>
        <w:t>8</w:t>
      </w:r>
      <w:r w:rsidRPr="002C4D92">
        <w:rPr>
          <w:sz w:val="24"/>
          <w:szCs w:val="24"/>
        </w:rPr>
        <w:t xml:space="preserve">. În etapa administrativă, </w:t>
      </w:r>
      <w:r w:rsidR="009B09AC" w:rsidRPr="002C4D92">
        <w:rPr>
          <w:sz w:val="24"/>
          <w:szCs w:val="24"/>
        </w:rPr>
        <w:t>vor fi</w:t>
      </w:r>
      <w:r w:rsidRPr="002C4D92">
        <w:rPr>
          <w:sz w:val="24"/>
          <w:szCs w:val="24"/>
        </w:rPr>
        <w:t xml:space="preserve"> respin</w:t>
      </w:r>
      <w:r w:rsidR="009B09AC" w:rsidRPr="002C4D92">
        <w:rPr>
          <w:sz w:val="24"/>
          <w:szCs w:val="24"/>
        </w:rPr>
        <w:t xml:space="preserve">se acele </w:t>
      </w:r>
      <w:r w:rsidR="00B7293E" w:rsidRPr="002C4D92">
        <w:rPr>
          <w:sz w:val="24"/>
          <w:szCs w:val="24"/>
        </w:rPr>
        <w:t>candidaturi</w:t>
      </w:r>
      <w:r w:rsidR="009B09AC" w:rsidRPr="002C4D92">
        <w:rPr>
          <w:sz w:val="24"/>
          <w:szCs w:val="24"/>
        </w:rPr>
        <w:t xml:space="preserve"> care se găsesc în cel</w:t>
      </w:r>
      <w:r w:rsidRPr="002C4D92">
        <w:rPr>
          <w:sz w:val="24"/>
          <w:szCs w:val="24"/>
        </w:rPr>
        <w:t xml:space="preserve"> puțin una din următoarele situații:</w:t>
      </w:r>
    </w:p>
    <w:p w:rsidR="00CE177B" w:rsidRPr="002C4D92" w:rsidRDefault="009B09AC" w:rsidP="002C4D92">
      <w:pPr>
        <w:spacing w:line="276" w:lineRule="auto"/>
        <w:jc w:val="both"/>
        <w:rPr>
          <w:sz w:val="24"/>
          <w:szCs w:val="24"/>
        </w:rPr>
      </w:pPr>
      <w:r w:rsidRPr="002C4D92">
        <w:rPr>
          <w:sz w:val="24"/>
          <w:szCs w:val="24"/>
        </w:rPr>
        <w:t>a</w:t>
      </w:r>
      <w:r w:rsidR="00955A12" w:rsidRPr="002C4D92">
        <w:rPr>
          <w:sz w:val="24"/>
          <w:szCs w:val="24"/>
        </w:rPr>
        <w:t xml:space="preserve">) dosarul de candidatură nu conține toate documentele </w:t>
      </w:r>
      <w:r w:rsidR="003B4C62" w:rsidRPr="002C4D92">
        <w:rPr>
          <w:sz w:val="24"/>
          <w:szCs w:val="24"/>
        </w:rPr>
        <w:t>prevăzute</w:t>
      </w:r>
      <w:r w:rsidR="00955A12" w:rsidRPr="002C4D92">
        <w:rPr>
          <w:sz w:val="24"/>
          <w:szCs w:val="24"/>
        </w:rPr>
        <w:t xml:space="preserve"> la art. 11;</w:t>
      </w:r>
    </w:p>
    <w:p w:rsidR="00CE177B" w:rsidRPr="002C4D92" w:rsidRDefault="009B09AC" w:rsidP="002C4D92">
      <w:pPr>
        <w:spacing w:line="276" w:lineRule="auto"/>
        <w:jc w:val="both"/>
        <w:rPr>
          <w:sz w:val="24"/>
          <w:szCs w:val="24"/>
        </w:rPr>
      </w:pPr>
      <w:r w:rsidRPr="002C4D92">
        <w:rPr>
          <w:sz w:val="24"/>
          <w:szCs w:val="24"/>
        </w:rPr>
        <w:t>b</w:t>
      </w:r>
      <w:r w:rsidR="00955A12" w:rsidRPr="002C4D92">
        <w:rPr>
          <w:sz w:val="24"/>
          <w:szCs w:val="24"/>
        </w:rPr>
        <w:t xml:space="preserve">) documentele din dosarul de candidatură nu sunt complete și </w:t>
      </w:r>
      <w:r w:rsidRPr="002C4D92">
        <w:rPr>
          <w:sz w:val="24"/>
          <w:szCs w:val="24"/>
        </w:rPr>
        <w:t xml:space="preserve">nu sunt </w:t>
      </w:r>
      <w:r w:rsidR="003B4C62" w:rsidRPr="002C4D92">
        <w:rPr>
          <w:sz w:val="24"/>
          <w:szCs w:val="24"/>
        </w:rPr>
        <w:t>conformate cu originalul</w:t>
      </w:r>
      <w:r w:rsidR="004178B6" w:rsidRPr="002C4D92">
        <w:rPr>
          <w:sz w:val="24"/>
          <w:szCs w:val="24"/>
        </w:rPr>
        <w:t xml:space="preserve"> </w:t>
      </w:r>
      <w:r w:rsidR="00955A12" w:rsidRPr="002C4D92">
        <w:rPr>
          <w:sz w:val="24"/>
          <w:szCs w:val="24"/>
        </w:rPr>
        <w:t>de conducerea unității de învățământ.</w:t>
      </w:r>
    </w:p>
    <w:p w:rsidR="00CE177B" w:rsidRPr="002C4D92" w:rsidRDefault="00955A12" w:rsidP="002C4D92">
      <w:pPr>
        <w:spacing w:line="276" w:lineRule="auto"/>
        <w:jc w:val="both"/>
        <w:rPr>
          <w:sz w:val="24"/>
          <w:szCs w:val="24"/>
        </w:rPr>
      </w:pPr>
      <w:r w:rsidRPr="002C4D92">
        <w:rPr>
          <w:sz w:val="24"/>
          <w:szCs w:val="24"/>
        </w:rPr>
        <w:t xml:space="preserve"> </w:t>
      </w:r>
    </w:p>
    <w:p w:rsidR="00CE177B" w:rsidRPr="002C4D92" w:rsidRDefault="00955A12" w:rsidP="002C4D92">
      <w:pPr>
        <w:spacing w:line="276" w:lineRule="auto"/>
        <w:jc w:val="both"/>
        <w:rPr>
          <w:sz w:val="24"/>
          <w:szCs w:val="24"/>
        </w:rPr>
      </w:pPr>
      <w:r w:rsidRPr="002C4D92">
        <w:rPr>
          <w:sz w:val="24"/>
          <w:szCs w:val="24"/>
        </w:rPr>
        <w:t xml:space="preserve">Art. </w:t>
      </w:r>
      <w:r w:rsidR="00E656E6" w:rsidRPr="002C4D92">
        <w:rPr>
          <w:sz w:val="24"/>
          <w:szCs w:val="24"/>
        </w:rPr>
        <w:t>19</w:t>
      </w:r>
      <w:r w:rsidRPr="002C4D92">
        <w:rPr>
          <w:sz w:val="24"/>
          <w:szCs w:val="24"/>
        </w:rPr>
        <w:t>. În etapa de evaluare, membrii Comisiei naționale de evaluare sunt grup</w:t>
      </w:r>
      <w:r w:rsidR="003B4C62" w:rsidRPr="002C4D92">
        <w:rPr>
          <w:sz w:val="24"/>
          <w:szCs w:val="24"/>
        </w:rPr>
        <w:t>ați, prin tragere la sorți, în nouă</w:t>
      </w:r>
      <w:r w:rsidRPr="002C4D92">
        <w:rPr>
          <w:sz w:val="24"/>
          <w:szCs w:val="24"/>
        </w:rPr>
        <w:t xml:space="preserve"> echipe de evaluatori, câte una pentru fiecare din cele </w:t>
      </w:r>
      <w:r w:rsidR="003B4C62" w:rsidRPr="002C4D92">
        <w:rPr>
          <w:sz w:val="24"/>
          <w:szCs w:val="24"/>
        </w:rPr>
        <w:t>nouă</w:t>
      </w:r>
      <w:r w:rsidRPr="002C4D92">
        <w:rPr>
          <w:sz w:val="24"/>
          <w:szCs w:val="24"/>
        </w:rPr>
        <w:t xml:space="preserve"> criterii de evaluare prezentate în Anexa </w:t>
      </w:r>
      <w:r w:rsidR="003B4C62" w:rsidRPr="002C4D92">
        <w:rPr>
          <w:sz w:val="24"/>
          <w:szCs w:val="24"/>
        </w:rPr>
        <w:t xml:space="preserve">nr. </w:t>
      </w:r>
      <w:r w:rsidR="00935C8F" w:rsidRPr="002C4D92">
        <w:rPr>
          <w:sz w:val="24"/>
          <w:szCs w:val="24"/>
        </w:rPr>
        <w:t>2</w:t>
      </w:r>
      <w:r w:rsidRPr="002C4D92">
        <w:rPr>
          <w:sz w:val="24"/>
          <w:szCs w:val="24"/>
        </w:rPr>
        <w:t xml:space="preserve">. </w:t>
      </w:r>
    </w:p>
    <w:p w:rsidR="00CE177B" w:rsidRPr="002C4D92" w:rsidRDefault="00CE177B" w:rsidP="002C4D92">
      <w:pPr>
        <w:spacing w:line="276" w:lineRule="auto"/>
        <w:jc w:val="both"/>
        <w:rPr>
          <w:sz w:val="24"/>
          <w:szCs w:val="24"/>
        </w:rPr>
      </w:pPr>
    </w:p>
    <w:p w:rsidR="00CE177B" w:rsidRPr="002C4D92" w:rsidRDefault="00955A12" w:rsidP="002C4D92">
      <w:pPr>
        <w:spacing w:line="276" w:lineRule="auto"/>
        <w:jc w:val="both"/>
        <w:rPr>
          <w:sz w:val="24"/>
          <w:szCs w:val="24"/>
        </w:rPr>
      </w:pPr>
      <w:r w:rsidRPr="002C4D92">
        <w:rPr>
          <w:sz w:val="24"/>
          <w:szCs w:val="24"/>
        </w:rPr>
        <w:t>Art. 2</w:t>
      </w:r>
      <w:r w:rsidR="00E656E6" w:rsidRPr="002C4D92">
        <w:rPr>
          <w:sz w:val="24"/>
          <w:szCs w:val="24"/>
        </w:rPr>
        <w:t>0</w:t>
      </w:r>
      <w:r w:rsidRPr="002C4D92">
        <w:rPr>
          <w:sz w:val="24"/>
          <w:szCs w:val="24"/>
        </w:rPr>
        <w:t xml:space="preserve">. Fiecare echipă de evaluatori va evalua toate cele </w:t>
      </w:r>
      <w:r w:rsidR="003B4C62" w:rsidRPr="002C4D92">
        <w:rPr>
          <w:sz w:val="24"/>
          <w:szCs w:val="24"/>
        </w:rPr>
        <w:t>nouă</w:t>
      </w:r>
      <w:r w:rsidRPr="002C4D92">
        <w:rPr>
          <w:sz w:val="24"/>
          <w:szCs w:val="24"/>
        </w:rPr>
        <w:t xml:space="preserve"> loturi</w:t>
      </w:r>
      <w:r w:rsidR="003B4C62" w:rsidRPr="002C4D92">
        <w:rPr>
          <w:sz w:val="24"/>
          <w:szCs w:val="24"/>
        </w:rPr>
        <w:t xml:space="preserve"> de la A la I</w:t>
      </w:r>
      <w:r w:rsidRPr="002C4D92">
        <w:rPr>
          <w:sz w:val="24"/>
          <w:szCs w:val="24"/>
        </w:rPr>
        <w:t xml:space="preserve"> și va completa, pentru fiecare candidatură, o fișă de evaluare corespunzătoare criteriului pe care-l evaluează. </w:t>
      </w:r>
    </w:p>
    <w:p w:rsidR="00425A9D" w:rsidRPr="002C4D92" w:rsidRDefault="00425A9D" w:rsidP="002C4D92">
      <w:pPr>
        <w:spacing w:line="276" w:lineRule="auto"/>
        <w:jc w:val="both"/>
        <w:rPr>
          <w:sz w:val="24"/>
          <w:szCs w:val="24"/>
        </w:rPr>
      </w:pPr>
    </w:p>
    <w:p w:rsidR="00CE177B" w:rsidRPr="002C4D92" w:rsidRDefault="00955A12" w:rsidP="002C4D92">
      <w:pPr>
        <w:spacing w:line="276" w:lineRule="auto"/>
        <w:jc w:val="both"/>
        <w:rPr>
          <w:sz w:val="24"/>
          <w:szCs w:val="24"/>
        </w:rPr>
      </w:pPr>
      <w:r w:rsidRPr="002C4D92">
        <w:rPr>
          <w:sz w:val="24"/>
          <w:szCs w:val="24"/>
        </w:rPr>
        <w:t>Art. 2</w:t>
      </w:r>
      <w:r w:rsidR="00E656E6" w:rsidRPr="002C4D92">
        <w:rPr>
          <w:sz w:val="24"/>
          <w:szCs w:val="24"/>
        </w:rPr>
        <w:t>1</w:t>
      </w:r>
      <w:r w:rsidRPr="002C4D92">
        <w:rPr>
          <w:sz w:val="24"/>
          <w:szCs w:val="24"/>
        </w:rPr>
        <w:t>. Fișele de evaluare de la un criteriu conțin punctajele acordate pe subcriterii, punctajul general rezultat prin însumarea punctajelor pe subcriterii, precum și o scurtă justificare a punctajului acordat de evaluatori la acel criteriu</w:t>
      </w:r>
      <w:r w:rsidR="00372AB2" w:rsidRPr="002C4D92">
        <w:rPr>
          <w:sz w:val="24"/>
          <w:szCs w:val="24"/>
        </w:rPr>
        <w:t>, o</w:t>
      </w:r>
      <w:r w:rsidRPr="002C4D92">
        <w:rPr>
          <w:sz w:val="24"/>
          <w:szCs w:val="24"/>
        </w:rPr>
        <w:t>bservații</w:t>
      </w:r>
      <w:r w:rsidR="00372AB2" w:rsidRPr="002C4D92">
        <w:rPr>
          <w:sz w:val="24"/>
          <w:szCs w:val="24"/>
        </w:rPr>
        <w:t xml:space="preserve"> a</w:t>
      </w:r>
      <w:r w:rsidRPr="002C4D92">
        <w:rPr>
          <w:sz w:val="24"/>
          <w:szCs w:val="24"/>
        </w:rPr>
        <w:t>le evaluatorilor și informații calitative cu privire la respectiva candidatură.</w:t>
      </w:r>
    </w:p>
    <w:p w:rsidR="00CE177B" w:rsidRPr="002C4D92" w:rsidRDefault="00CE177B" w:rsidP="002C4D92">
      <w:pPr>
        <w:spacing w:line="276" w:lineRule="auto"/>
        <w:jc w:val="both"/>
        <w:rPr>
          <w:sz w:val="24"/>
          <w:szCs w:val="24"/>
        </w:rPr>
      </w:pPr>
    </w:p>
    <w:p w:rsidR="00B106C7" w:rsidRPr="002C4D92" w:rsidRDefault="00B106C7" w:rsidP="002C4D92">
      <w:pPr>
        <w:spacing w:line="276" w:lineRule="auto"/>
        <w:jc w:val="both"/>
        <w:rPr>
          <w:sz w:val="24"/>
          <w:szCs w:val="24"/>
        </w:rPr>
      </w:pPr>
      <w:r w:rsidRPr="002C4D92">
        <w:rPr>
          <w:sz w:val="24"/>
          <w:szCs w:val="24"/>
        </w:rPr>
        <w:t>Art. 22. Toți evaluatorii din echipă contribuie la formularea justificării punctajului acordat și semnează fișa de evaluare corespunzătoare criteriului evaluat.</w:t>
      </w:r>
    </w:p>
    <w:p w:rsidR="00E656E6" w:rsidRPr="002C4D92" w:rsidRDefault="00E656E6" w:rsidP="002C4D92">
      <w:pPr>
        <w:spacing w:line="276" w:lineRule="auto"/>
        <w:jc w:val="both"/>
        <w:rPr>
          <w:sz w:val="24"/>
          <w:szCs w:val="24"/>
        </w:rPr>
      </w:pPr>
    </w:p>
    <w:p w:rsidR="00CE177B" w:rsidRPr="002C4D92" w:rsidRDefault="00955A12" w:rsidP="002C4D92">
      <w:pPr>
        <w:spacing w:line="276" w:lineRule="auto"/>
        <w:jc w:val="both"/>
        <w:rPr>
          <w:sz w:val="24"/>
          <w:szCs w:val="24"/>
        </w:rPr>
      </w:pPr>
      <w:r w:rsidRPr="002C4D92">
        <w:rPr>
          <w:sz w:val="24"/>
          <w:szCs w:val="24"/>
        </w:rPr>
        <w:lastRenderedPageBreak/>
        <w:t>Art. 2</w:t>
      </w:r>
      <w:r w:rsidR="00E656E6" w:rsidRPr="002C4D92">
        <w:rPr>
          <w:sz w:val="24"/>
          <w:szCs w:val="24"/>
        </w:rPr>
        <w:t>3</w:t>
      </w:r>
      <w:r w:rsidRPr="002C4D92">
        <w:rPr>
          <w:sz w:val="24"/>
          <w:szCs w:val="24"/>
        </w:rPr>
        <w:t>. Secretar</w:t>
      </w:r>
      <w:r w:rsidR="003B4C62" w:rsidRPr="002C4D92">
        <w:rPr>
          <w:sz w:val="24"/>
          <w:szCs w:val="24"/>
        </w:rPr>
        <w:t>ii</w:t>
      </w:r>
      <w:r w:rsidRPr="002C4D92">
        <w:rPr>
          <w:sz w:val="24"/>
          <w:szCs w:val="24"/>
        </w:rPr>
        <w:t xml:space="preserve"> comisiei naționale de evaluare v</w:t>
      </w:r>
      <w:r w:rsidR="003B4C62" w:rsidRPr="002C4D92">
        <w:rPr>
          <w:sz w:val="24"/>
          <w:szCs w:val="24"/>
        </w:rPr>
        <w:t>or</w:t>
      </w:r>
      <w:r w:rsidRPr="002C4D92">
        <w:rPr>
          <w:sz w:val="24"/>
          <w:szCs w:val="24"/>
        </w:rPr>
        <w:t xml:space="preserve"> asigura, pe baza unui grafic, rotația celor </w:t>
      </w:r>
      <w:r w:rsidR="003B4C62" w:rsidRPr="002C4D92">
        <w:rPr>
          <w:sz w:val="24"/>
          <w:szCs w:val="24"/>
        </w:rPr>
        <w:t>nouă</w:t>
      </w:r>
      <w:r w:rsidRPr="002C4D92">
        <w:rPr>
          <w:sz w:val="24"/>
          <w:szCs w:val="24"/>
        </w:rPr>
        <w:t xml:space="preserve"> loturi</w:t>
      </w:r>
      <w:r w:rsidR="003B4C62" w:rsidRPr="002C4D92">
        <w:rPr>
          <w:sz w:val="24"/>
          <w:szCs w:val="24"/>
        </w:rPr>
        <w:t xml:space="preserve"> de la Ala I la toate cele nouă</w:t>
      </w:r>
      <w:r w:rsidRPr="002C4D92">
        <w:rPr>
          <w:sz w:val="24"/>
          <w:szCs w:val="24"/>
        </w:rPr>
        <w:t xml:space="preserve"> echipe de evaluatori. La finalul evaluării, pentru fiecare candidatură vor exista câte </w:t>
      </w:r>
      <w:r w:rsidR="003B4C62" w:rsidRPr="002C4D92">
        <w:rPr>
          <w:sz w:val="24"/>
          <w:szCs w:val="24"/>
        </w:rPr>
        <w:t>nouă</w:t>
      </w:r>
      <w:r w:rsidRPr="002C4D92">
        <w:rPr>
          <w:sz w:val="24"/>
          <w:szCs w:val="24"/>
        </w:rPr>
        <w:t xml:space="preserve"> fișe de evaluare, corespunzătoare celor </w:t>
      </w:r>
      <w:r w:rsidR="003B4C62" w:rsidRPr="002C4D92">
        <w:rPr>
          <w:sz w:val="24"/>
          <w:szCs w:val="24"/>
        </w:rPr>
        <w:t>nouă</w:t>
      </w:r>
      <w:r w:rsidRPr="002C4D92">
        <w:rPr>
          <w:sz w:val="24"/>
          <w:szCs w:val="24"/>
        </w:rPr>
        <w:t xml:space="preserve"> criterii. </w:t>
      </w:r>
    </w:p>
    <w:p w:rsidR="00CE177B" w:rsidRPr="002C4D92" w:rsidRDefault="00955A12" w:rsidP="002C4D92">
      <w:pPr>
        <w:spacing w:line="276" w:lineRule="auto"/>
        <w:jc w:val="both"/>
        <w:rPr>
          <w:sz w:val="24"/>
          <w:szCs w:val="24"/>
        </w:rPr>
      </w:pPr>
      <w:r w:rsidRPr="002C4D92">
        <w:rPr>
          <w:sz w:val="24"/>
          <w:szCs w:val="24"/>
        </w:rPr>
        <w:t>Art. 2</w:t>
      </w:r>
      <w:r w:rsidR="00A368AF" w:rsidRPr="002C4D92">
        <w:rPr>
          <w:sz w:val="24"/>
          <w:szCs w:val="24"/>
        </w:rPr>
        <w:t>4</w:t>
      </w:r>
      <w:r w:rsidRPr="002C4D92">
        <w:rPr>
          <w:sz w:val="24"/>
          <w:szCs w:val="24"/>
        </w:rPr>
        <w:t xml:space="preserve">. Punctajul final obținut de unitățile de învățământ aflate în competiție reprezintă suma celor nouă punctaje acordate de cele nouă echipe de evaluatori la cele </w:t>
      </w:r>
      <w:r w:rsidR="003B4C62" w:rsidRPr="002C4D92">
        <w:rPr>
          <w:sz w:val="24"/>
          <w:szCs w:val="24"/>
        </w:rPr>
        <w:t>nouă</w:t>
      </w:r>
      <w:r w:rsidRPr="002C4D92">
        <w:rPr>
          <w:sz w:val="24"/>
          <w:szCs w:val="24"/>
        </w:rPr>
        <w:t xml:space="preserve"> criterii de evaluare prezentate în Anexa </w:t>
      </w:r>
      <w:r w:rsidR="003B4C62" w:rsidRPr="002C4D92">
        <w:rPr>
          <w:sz w:val="24"/>
          <w:szCs w:val="24"/>
        </w:rPr>
        <w:t xml:space="preserve">nr. </w:t>
      </w:r>
      <w:r w:rsidR="00935C8F" w:rsidRPr="002C4D92">
        <w:rPr>
          <w:sz w:val="24"/>
          <w:szCs w:val="24"/>
        </w:rPr>
        <w:t>2</w:t>
      </w:r>
      <w:r w:rsidRPr="002C4D92">
        <w:rPr>
          <w:sz w:val="24"/>
          <w:szCs w:val="24"/>
        </w:rPr>
        <w:t xml:space="preserve"> la prezenta metodologie. </w:t>
      </w:r>
    </w:p>
    <w:p w:rsidR="00CE177B" w:rsidRPr="002C4D92" w:rsidRDefault="00CE177B" w:rsidP="002C4D92">
      <w:pPr>
        <w:spacing w:line="276" w:lineRule="auto"/>
        <w:jc w:val="both"/>
        <w:rPr>
          <w:sz w:val="24"/>
          <w:szCs w:val="24"/>
        </w:rPr>
      </w:pPr>
    </w:p>
    <w:p w:rsidR="00CE177B" w:rsidRPr="002C4D92" w:rsidRDefault="00955A12" w:rsidP="002C4D92">
      <w:pPr>
        <w:spacing w:line="276" w:lineRule="auto"/>
        <w:jc w:val="both"/>
        <w:rPr>
          <w:sz w:val="24"/>
          <w:szCs w:val="24"/>
        </w:rPr>
      </w:pPr>
      <w:r w:rsidRPr="002C4D92">
        <w:rPr>
          <w:sz w:val="24"/>
          <w:szCs w:val="24"/>
        </w:rPr>
        <w:t>Art. 2</w:t>
      </w:r>
      <w:r w:rsidR="00A368AF" w:rsidRPr="002C4D92">
        <w:rPr>
          <w:sz w:val="24"/>
          <w:szCs w:val="24"/>
        </w:rPr>
        <w:t>5</w:t>
      </w:r>
      <w:r w:rsidRPr="002C4D92">
        <w:rPr>
          <w:sz w:val="24"/>
          <w:szCs w:val="24"/>
        </w:rPr>
        <w:t>. Pe baza rezultatelor obținute la evaluarea candidaturilor școlilor înscrise în concursul „Școala Europeană”, Ministerul Educației</w:t>
      </w:r>
      <w:r w:rsidR="00702D1D" w:rsidRPr="002C4D92">
        <w:rPr>
          <w:sz w:val="24"/>
          <w:szCs w:val="24"/>
        </w:rPr>
        <w:t xml:space="preserve"> și Cercetării</w:t>
      </w:r>
      <w:r w:rsidRPr="002C4D92">
        <w:rPr>
          <w:sz w:val="24"/>
          <w:szCs w:val="24"/>
        </w:rPr>
        <w:t xml:space="preserve"> stabilește numărul de școli premiate și organizează festivitatea de decernare a titlului „Școala Europeană”. </w:t>
      </w:r>
    </w:p>
    <w:p w:rsidR="00CE177B" w:rsidRPr="002C4D92" w:rsidRDefault="00CE177B" w:rsidP="002C4D92">
      <w:pPr>
        <w:spacing w:line="276" w:lineRule="auto"/>
        <w:jc w:val="both"/>
        <w:rPr>
          <w:sz w:val="24"/>
          <w:szCs w:val="24"/>
        </w:rPr>
      </w:pPr>
    </w:p>
    <w:p w:rsidR="00CE177B" w:rsidRPr="002C4D92" w:rsidRDefault="00955A12" w:rsidP="002C4D92">
      <w:pPr>
        <w:spacing w:line="276" w:lineRule="auto"/>
        <w:jc w:val="both"/>
        <w:rPr>
          <w:b/>
          <w:sz w:val="24"/>
          <w:szCs w:val="24"/>
        </w:rPr>
      </w:pPr>
      <w:r w:rsidRPr="002C4D92">
        <w:rPr>
          <w:b/>
          <w:sz w:val="24"/>
          <w:szCs w:val="24"/>
        </w:rPr>
        <w:t>Capitolul VI</w:t>
      </w:r>
    </w:p>
    <w:p w:rsidR="00CE177B" w:rsidRPr="002C4D92" w:rsidRDefault="00955A12" w:rsidP="002C4D92">
      <w:pPr>
        <w:spacing w:line="276" w:lineRule="auto"/>
        <w:rPr>
          <w:b/>
          <w:sz w:val="24"/>
          <w:szCs w:val="24"/>
        </w:rPr>
      </w:pPr>
      <w:r w:rsidRPr="002C4D92">
        <w:rPr>
          <w:b/>
          <w:sz w:val="24"/>
          <w:szCs w:val="24"/>
        </w:rPr>
        <w:t>Dispoziții finale</w:t>
      </w:r>
    </w:p>
    <w:p w:rsidR="00425A9D" w:rsidRPr="002C4D92" w:rsidRDefault="00425A9D" w:rsidP="002C4D92">
      <w:pPr>
        <w:spacing w:line="276" w:lineRule="auto"/>
        <w:rPr>
          <w:b/>
          <w:sz w:val="24"/>
          <w:szCs w:val="24"/>
        </w:rPr>
      </w:pPr>
    </w:p>
    <w:p w:rsidR="00CE177B" w:rsidRPr="002C4D92" w:rsidRDefault="00955A12" w:rsidP="002C4D92">
      <w:pPr>
        <w:spacing w:line="276" w:lineRule="auto"/>
        <w:jc w:val="both"/>
        <w:rPr>
          <w:sz w:val="24"/>
          <w:szCs w:val="24"/>
        </w:rPr>
      </w:pPr>
      <w:r w:rsidRPr="002C4D92">
        <w:rPr>
          <w:sz w:val="24"/>
          <w:szCs w:val="24"/>
        </w:rPr>
        <w:t>Art. 2</w:t>
      </w:r>
      <w:r w:rsidR="00A368AF" w:rsidRPr="002C4D92">
        <w:rPr>
          <w:sz w:val="24"/>
          <w:szCs w:val="24"/>
        </w:rPr>
        <w:t>6</w:t>
      </w:r>
      <w:r w:rsidRPr="002C4D92">
        <w:rPr>
          <w:sz w:val="24"/>
          <w:szCs w:val="24"/>
        </w:rPr>
        <w:t>. Anexele</w:t>
      </w:r>
      <w:r w:rsidR="003B4C62" w:rsidRPr="002C4D92">
        <w:rPr>
          <w:sz w:val="24"/>
          <w:szCs w:val="24"/>
        </w:rPr>
        <w:t xml:space="preserve"> nr. </w:t>
      </w:r>
      <w:r w:rsidRPr="002C4D92">
        <w:rPr>
          <w:sz w:val="24"/>
          <w:szCs w:val="24"/>
        </w:rPr>
        <w:t>1</w:t>
      </w:r>
      <w:r w:rsidR="003B4C62" w:rsidRPr="002C4D92">
        <w:rPr>
          <w:sz w:val="24"/>
          <w:szCs w:val="24"/>
        </w:rPr>
        <w:t xml:space="preserve"> - </w:t>
      </w:r>
      <w:r w:rsidRPr="002C4D92">
        <w:rPr>
          <w:sz w:val="24"/>
          <w:szCs w:val="24"/>
        </w:rPr>
        <w:t>3 fac parte din prezenta Metodologie. Acestea sunt elaborate anual și tra</w:t>
      </w:r>
      <w:r w:rsidR="00C20615" w:rsidRPr="002C4D92">
        <w:rPr>
          <w:sz w:val="24"/>
          <w:szCs w:val="24"/>
        </w:rPr>
        <w:t>nsmise unităților de învățământ</w:t>
      </w:r>
      <w:r w:rsidRPr="002C4D92">
        <w:rPr>
          <w:sz w:val="24"/>
          <w:szCs w:val="24"/>
        </w:rPr>
        <w:t xml:space="preserve">, prin inspectoratele școlare județene/al municipiului București, odată cu lansarea ediției din acel an a competiției. </w:t>
      </w:r>
    </w:p>
    <w:p w:rsidR="00CE177B" w:rsidRPr="002C4D92" w:rsidRDefault="00CE177B" w:rsidP="002C4D92">
      <w:pPr>
        <w:spacing w:line="276" w:lineRule="auto"/>
        <w:rPr>
          <w:sz w:val="24"/>
          <w:szCs w:val="24"/>
        </w:rPr>
      </w:pPr>
    </w:p>
    <w:p w:rsidR="00CE177B" w:rsidRPr="002C4D92" w:rsidRDefault="00955A12" w:rsidP="002C4D92">
      <w:pPr>
        <w:spacing w:line="276" w:lineRule="auto"/>
        <w:jc w:val="both"/>
        <w:rPr>
          <w:sz w:val="24"/>
          <w:szCs w:val="24"/>
        </w:rPr>
      </w:pPr>
      <w:r w:rsidRPr="002C4D92">
        <w:rPr>
          <w:sz w:val="24"/>
          <w:szCs w:val="24"/>
        </w:rPr>
        <w:t>Art. 2</w:t>
      </w:r>
      <w:r w:rsidR="00A368AF" w:rsidRPr="002C4D92">
        <w:rPr>
          <w:sz w:val="24"/>
          <w:szCs w:val="24"/>
        </w:rPr>
        <w:t>7</w:t>
      </w:r>
      <w:r w:rsidRPr="002C4D92">
        <w:rPr>
          <w:sz w:val="24"/>
          <w:szCs w:val="24"/>
        </w:rPr>
        <w:t>. La co</w:t>
      </w:r>
      <w:r w:rsidR="00624899" w:rsidRPr="002C4D92">
        <w:rPr>
          <w:sz w:val="24"/>
          <w:szCs w:val="24"/>
        </w:rPr>
        <w:t>ncursul</w:t>
      </w:r>
      <w:r w:rsidRPr="002C4D92">
        <w:rPr>
          <w:sz w:val="24"/>
          <w:szCs w:val="24"/>
        </w:rPr>
        <w:t xml:space="preserve"> „Școala Europeană” nu se admit contestații. Unităților de învățământ aflate în concurs li se poate pune la dispoziție, la cerere, setul de </w:t>
      </w:r>
      <w:r w:rsidR="003B4C62" w:rsidRPr="002C4D92">
        <w:rPr>
          <w:sz w:val="24"/>
          <w:szCs w:val="24"/>
        </w:rPr>
        <w:t>nouă</w:t>
      </w:r>
      <w:r w:rsidRPr="002C4D92">
        <w:rPr>
          <w:sz w:val="24"/>
          <w:szCs w:val="24"/>
        </w:rPr>
        <w:t xml:space="preserve"> fișe de evaluare corespunzătoare celor </w:t>
      </w:r>
      <w:r w:rsidR="003B4C62" w:rsidRPr="002C4D92">
        <w:rPr>
          <w:sz w:val="24"/>
          <w:szCs w:val="24"/>
        </w:rPr>
        <w:t>nouă</w:t>
      </w:r>
      <w:r w:rsidRPr="002C4D92">
        <w:rPr>
          <w:sz w:val="24"/>
          <w:szCs w:val="24"/>
        </w:rPr>
        <w:t xml:space="preserve"> criterii, numai după ce se asigură anonimizarea </w:t>
      </w:r>
      <w:r w:rsidR="00445D97" w:rsidRPr="002C4D92">
        <w:rPr>
          <w:sz w:val="24"/>
          <w:szCs w:val="24"/>
        </w:rPr>
        <w:t xml:space="preserve">numelor și a </w:t>
      </w:r>
      <w:r w:rsidRPr="002C4D92">
        <w:rPr>
          <w:sz w:val="24"/>
          <w:szCs w:val="24"/>
        </w:rPr>
        <w:t xml:space="preserve">semnăturilor de pe fișe ale membrilor celor </w:t>
      </w:r>
      <w:r w:rsidR="003B4C62" w:rsidRPr="002C4D92">
        <w:rPr>
          <w:sz w:val="24"/>
          <w:szCs w:val="24"/>
        </w:rPr>
        <w:t>nouă</w:t>
      </w:r>
      <w:r w:rsidRPr="002C4D92">
        <w:rPr>
          <w:sz w:val="24"/>
          <w:szCs w:val="24"/>
        </w:rPr>
        <w:t xml:space="preserve"> echipe de evaluatori.</w:t>
      </w:r>
    </w:p>
    <w:p w:rsidR="00CE177B" w:rsidRPr="002C4D92" w:rsidRDefault="00CE177B" w:rsidP="002C4D92">
      <w:pPr>
        <w:spacing w:line="276" w:lineRule="auto"/>
        <w:jc w:val="both"/>
        <w:rPr>
          <w:sz w:val="24"/>
          <w:szCs w:val="24"/>
        </w:rPr>
      </w:pPr>
    </w:p>
    <w:p w:rsidR="00CE177B" w:rsidRPr="002C4D92" w:rsidRDefault="00955A12" w:rsidP="002C4D92">
      <w:pPr>
        <w:spacing w:line="276" w:lineRule="auto"/>
        <w:jc w:val="both"/>
        <w:rPr>
          <w:sz w:val="24"/>
          <w:szCs w:val="24"/>
        </w:rPr>
      </w:pPr>
      <w:r w:rsidRPr="002C4D92">
        <w:rPr>
          <w:sz w:val="24"/>
          <w:szCs w:val="24"/>
        </w:rPr>
        <w:t xml:space="preserve">Art. </w:t>
      </w:r>
      <w:r w:rsidR="00A368AF" w:rsidRPr="002C4D92">
        <w:rPr>
          <w:sz w:val="24"/>
          <w:szCs w:val="24"/>
        </w:rPr>
        <w:t>28</w:t>
      </w:r>
      <w:r w:rsidRPr="002C4D92">
        <w:rPr>
          <w:sz w:val="24"/>
          <w:szCs w:val="24"/>
        </w:rPr>
        <w:t>. Rezultatele finale, lista unităților de învățământ preuniversitar declarate câștigătoare ale co</w:t>
      </w:r>
      <w:r w:rsidR="00624899" w:rsidRPr="002C4D92">
        <w:rPr>
          <w:sz w:val="24"/>
          <w:szCs w:val="24"/>
        </w:rPr>
        <w:t>ncursului</w:t>
      </w:r>
      <w:r w:rsidRPr="002C4D92">
        <w:rPr>
          <w:sz w:val="24"/>
          <w:szCs w:val="24"/>
        </w:rPr>
        <w:t xml:space="preserve"> „Școala Europeană”, precum și informațiile legate de festivitatea de premiere, vor fi anunțate public pe site-ul Ministerului Educației</w:t>
      </w:r>
      <w:r w:rsidR="00702D1D" w:rsidRPr="002C4D92">
        <w:rPr>
          <w:sz w:val="24"/>
          <w:szCs w:val="24"/>
        </w:rPr>
        <w:t xml:space="preserve"> și Cercetării</w:t>
      </w:r>
      <w:r w:rsidRPr="002C4D92">
        <w:rPr>
          <w:sz w:val="24"/>
          <w:szCs w:val="24"/>
        </w:rPr>
        <w:t xml:space="preserve">, în termen de </w:t>
      </w:r>
      <w:r w:rsidR="00624899" w:rsidRPr="002C4D92">
        <w:rPr>
          <w:sz w:val="24"/>
          <w:szCs w:val="24"/>
        </w:rPr>
        <w:t>15</w:t>
      </w:r>
      <w:r w:rsidRPr="002C4D92">
        <w:rPr>
          <w:sz w:val="24"/>
          <w:szCs w:val="24"/>
        </w:rPr>
        <w:t xml:space="preserve"> zile de la data finalizării activității de evaluare.</w:t>
      </w:r>
    </w:p>
    <w:p w:rsidR="00CE177B" w:rsidRPr="002C4D92" w:rsidRDefault="00CE177B" w:rsidP="002C4D92">
      <w:pPr>
        <w:spacing w:line="276" w:lineRule="auto"/>
        <w:jc w:val="both"/>
        <w:rPr>
          <w:sz w:val="24"/>
          <w:szCs w:val="24"/>
        </w:rPr>
        <w:sectPr w:rsidR="00CE177B" w:rsidRPr="002C4D92" w:rsidSect="006847EE">
          <w:headerReference w:type="default" r:id="rId8"/>
          <w:footerReference w:type="default" r:id="rId9"/>
          <w:pgSz w:w="12240" w:h="15840"/>
          <w:pgMar w:top="530" w:right="1020" w:bottom="851" w:left="1276" w:header="227" w:footer="624" w:gutter="0"/>
          <w:cols w:space="708"/>
          <w:formProt w:val="0"/>
          <w:docGrid w:linePitch="299" w:charSpace="4096"/>
        </w:sectPr>
      </w:pPr>
    </w:p>
    <w:p w:rsidR="00CE177B" w:rsidRDefault="00955A12">
      <w:pPr>
        <w:spacing w:line="288" w:lineRule="auto"/>
        <w:rPr>
          <w:b/>
          <w:i/>
        </w:rPr>
      </w:pPr>
      <w:r>
        <w:rPr>
          <w:b/>
          <w:i/>
          <w:sz w:val="24"/>
          <w:szCs w:val="24"/>
        </w:rPr>
        <w:lastRenderedPageBreak/>
        <w:t xml:space="preserve">Anexa </w:t>
      </w:r>
      <w:r w:rsidR="00556294">
        <w:rPr>
          <w:b/>
          <w:i/>
          <w:sz w:val="24"/>
          <w:szCs w:val="24"/>
        </w:rPr>
        <w:t xml:space="preserve">nr. </w:t>
      </w:r>
      <w:r>
        <w:rPr>
          <w:b/>
          <w:i/>
          <w:sz w:val="24"/>
          <w:szCs w:val="24"/>
        </w:rPr>
        <w:t>1</w:t>
      </w:r>
      <w:r>
        <w:rPr>
          <w:i/>
          <w:sz w:val="24"/>
          <w:szCs w:val="24"/>
        </w:rPr>
        <w:t xml:space="preserve"> </w:t>
      </w:r>
      <w:r>
        <w:rPr>
          <w:b/>
          <w:i/>
          <w:sz w:val="24"/>
          <w:szCs w:val="24"/>
        </w:rPr>
        <w:t xml:space="preserve">la </w:t>
      </w:r>
      <w:r>
        <w:rPr>
          <w:b/>
          <w:i/>
        </w:rPr>
        <w:t xml:space="preserve">Metodologia de organizare și desfășurare a </w:t>
      </w:r>
      <w:r w:rsidR="002D0EF3">
        <w:rPr>
          <w:b/>
          <w:i/>
        </w:rPr>
        <w:t>c</w:t>
      </w:r>
      <w:r>
        <w:rPr>
          <w:b/>
          <w:i/>
        </w:rPr>
        <w:t>oncursului „Școala Europeană”</w:t>
      </w:r>
    </w:p>
    <w:p w:rsidR="00CE177B" w:rsidRDefault="00CE177B">
      <w:pPr>
        <w:pStyle w:val="Heading1"/>
        <w:jc w:val="center"/>
        <w:rPr>
          <w:rFonts w:ascii="Segoe UI" w:hAnsi="Segoe UI"/>
          <w:sz w:val="22"/>
          <w:szCs w:val="22"/>
          <w:lang w:val="it-IT"/>
        </w:rPr>
      </w:pPr>
    </w:p>
    <w:p w:rsidR="00CE177B" w:rsidRDefault="00955A12">
      <w:pPr>
        <w:pStyle w:val="Heading1"/>
        <w:jc w:val="center"/>
        <w:rPr>
          <w:b w:val="0"/>
          <w:sz w:val="24"/>
          <w:szCs w:val="24"/>
          <w:lang w:val="it-IT"/>
        </w:rPr>
      </w:pPr>
      <w:r>
        <w:rPr>
          <w:b w:val="0"/>
          <w:sz w:val="24"/>
          <w:szCs w:val="24"/>
          <w:lang w:val="it-IT"/>
        </w:rPr>
        <w:t>CONCURSUL „</w:t>
      </w:r>
      <w:r>
        <w:rPr>
          <w:b w:val="0"/>
          <w:sz w:val="24"/>
          <w:szCs w:val="24"/>
        </w:rPr>
        <w:t>Ş</w:t>
      </w:r>
      <w:r>
        <w:rPr>
          <w:b w:val="0"/>
          <w:sz w:val="24"/>
          <w:szCs w:val="24"/>
          <w:lang w:val="it-IT"/>
        </w:rPr>
        <w:t>COALA EUROPEANĂ”</w:t>
      </w:r>
    </w:p>
    <w:p w:rsidR="00CE177B" w:rsidRDefault="00AE186D" w:rsidP="00AE186D">
      <w:pPr>
        <w:pStyle w:val="Heading1"/>
        <w:ind w:left="5264"/>
        <w:rPr>
          <w:b w:val="0"/>
          <w:sz w:val="24"/>
          <w:szCs w:val="24"/>
          <w:lang w:val="it-IT"/>
        </w:rPr>
      </w:pPr>
      <w:r>
        <w:rPr>
          <w:b w:val="0"/>
          <w:sz w:val="24"/>
          <w:szCs w:val="24"/>
          <w:lang w:val="it-IT"/>
        </w:rPr>
        <w:t xml:space="preserve">  </w:t>
      </w:r>
      <w:r w:rsidR="00955A12">
        <w:rPr>
          <w:b w:val="0"/>
          <w:sz w:val="24"/>
          <w:szCs w:val="24"/>
          <w:lang w:val="it-IT"/>
        </w:rPr>
        <w:t>ediția ...............</w:t>
      </w:r>
    </w:p>
    <w:p w:rsidR="00CE177B" w:rsidRDefault="00CE177B">
      <w:pPr>
        <w:pStyle w:val="Heading1"/>
        <w:jc w:val="center"/>
        <w:rPr>
          <w:sz w:val="24"/>
          <w:szCs w:val="24"/>
          <w:lang w:val="it-IT"/>
        </w:rPr>
      </w:pPr>
    </w:p>
    <w:p w:rsidR="00CE177B" w:rsidRDefault="00955A12">
      <w:pPr>
        <w:pStyle w:val="Heading1"/>
        <w:jc w:val="center"/>
        <w:rPr>
          <w:sz w:val="24"/>
          <w:szCs w:val="24"/>
          <w:lang w:val="it-IT"/>
        </w:rPr>
      </w:pPr>
      <w:r>
        <w:rPr>
          <w:sz w:val="24"/>
          <w:szCs w:val="24"/>
          <w:lang w:val="it-IT"/>
        </w:rPr>
        <w:t xml:space="preserve">Formular-tip de candidatură </w:t>
      </w:r>
    </w:p>
    <w:p w:rsidR="00CE177B" w:rsidRDefault="00CE177B">
      <w:pPr>
        <w:pStyle w:val="Heading1"/>
        <w:jc w:val="center"/>
        <w:rPr>
          <w:sz w:val="24"/>
          <w:szCs w:val="24"/>
          <w:lang w:val="it-IT"/>
        </w:rPr>
      </w:pPr>
    </w:p>
    <w:p w:rsidR="00CE177B" w:rsidRDefault="00955A12">
      <w:pPr>
        <w:pStyle w:val="Heading1"/>
        <w:spacing w:line="276" w:lineRule="auto"/>
        <w:rPr>
          <w:b w:val="0"/>
          <w:sz w:val="24"/>
          <w:szCs w:val="24"/>
          <w:lang w:val="it-IT"/>
        </w:rPr>
      </w:pPr>
      <w:r>
        <w:rPr>
          <w:b w:val="0"/>
          <w:sz w:val="24"/>
          <w:szCs w:val="24"/>
          <w:lang w:val="it-IT"/>
        </w:rPr>
        <w:t xml:space="preserve">        Formularul va fi însoțit</w:t>
      </w:r>
      <w:r>
        <w:rPr>
          <w:b w:val="0"/>
          <w:color w:val="000000"/>
          <w:sz w:val="24"/>
          <w:szCs w:val="24"/>
          <w:lang w:val="it-IT"/>
        </w:rPr>
        <w:t>*</w:t>
      </w:r>
      <w:r>
        <w:rPr>
          <w:b w:val="0"/>
          <w:sz w:val="24"/>
          <w:szCs w:val="24"/>
          <w:lang w:val="it-IT"/>
        </w:rPr>
        <w:t xml:space="preserve"> de:</w:t>
      </w:r>
    </w:p>
    <w:p w:rsidR="00CE177B" w:rsidRDefault="00955A12">
      <w:pPr>
        <w:pStyle w:val="Heading1"/>
        <w:tabs>
          <w:tab w:val="left" w:pos="426"/>
          <w:tab w:val="left" w:pos="1134"/>
        </w:tabs>
        <w:spacing w:line="276" w:lineRule="auto"/>
        <w:rPr>
          <w:b w:val="0"/>
          <w:sz w:val="24"/>
          <w:szCs w:val="24"/>
          <w:lang w:val="it-IT"/>
        </w:rPr>
      </w:pPr>
      <w:r>
        <w:rPr>
          <w:b w:val="0"/>
          <w:sz w:val="24"/>
          <w:szCs w:val="24"/>
          <w:lang w:val="it-IT"/>
        </w:rPr>
        <w:tab/>
        <w:t xml:space="preserve">     a) un portofoliu ilustrativ </w:t>
      </w:r>
    </w:p>
    <w:p w:rsidR="00CE177B" w:rsidRPr="00556294" w:rsidRDefault="00955A12">
      <w:pPr>
        <w:pStyle w:val="Heading1"/>
        <w:tabs>
          <w:tab w:val="left" w:pos="426"/>
          <w:tab w:val="left" w:pos="1134"/>
        </w:tabs>
        <w:spacing w:line="276" w:lineRule="auto"/>
        <w:rPr>
          <w:b w:val="0"/>
          <w:sz w:val="24"/>
          <w:szCs w:val="24"/>
          <w:lang w:val="it-IT"/>
        </w:rPr>
      </w:pPr>
      <w:r>
        <w:rPr>
          <w:b w:val="0"/>
          <w:sz w:val="24"/>
          <w:szCs w:val="24"/>
          <w:lang w:val="it-IT"/>
        </w:rPr>
        <w:tab/>
        <w:t xml:space="preserve">     b) copie a proiectului de </w:t>
      </w:r>
      <w:r w:rsidRPr="00556294">
        <w:rPr>
          <w:b w:val="0"/>
          <w:sz w:val="24"/>
          <w:szCs w:val="24"/>
          <w:lang w:val="it-IT"/>
        </w:rPr>
        <w:t>dezvoltare instituţională</w:t>
      </w:r>
      <w:r w:rsidR="00556294" w:rsidRPr="00556294">
        <w:rPr>
          <w:b w:val="0"/>
          <w:sz w:val="24"/>
          <w:szCs w:val="24"/>
        </w:rPr>
        <w:t>- denumit P.D.I./planul</w:t>
      </w:r>
      <w:r w:rsidR="00556294">
        <w:rPr>
          <w:b w:val="0"/>
          <w:sz w:val="24"/>
          <w:szCs w:val="24"/>
        </w:rPr>
        <w:t>ui</w:t>
      </w:r>
      <w:r w:rsidR="00556294" w:rsidRPr="00556294">
        <w:rPr>
          <w:b w:val="0"/>
          <w:sz w:val="24"/>
          <w:szCs w:val="24"/>
        </w:rPr>
        <w:t xml:space="preserve"> de acțiune ale școlii- denumit P.A.S.</w:t>
      </w:r>
    </w:p>
    <w:p w:rsidR="00556294" w:rsidRDefault="00955A12">
      <w:pPr>
        <w:pStyle w:val="Heading1"/>
        <w:tabs>
          <w:tab w:val="left" w:pos="426"/>
          <w:tab w:val="left" w:pos="1134"/>
        </w:tabs>
        <w:spacing w:line="276" w:lineRule="auto"/>
        <w:rPr>
          <w:b w:val="0"/>
          <w:sz w:val="24"/>
          <w:szCs w:val="24"/>
        </w:rPr>
      </w:pPr>
      <w:r>
        <w:rPr>
          <w:b w:val="0"/>
          <w:sz w:val="24"/>
          <w:szCs w:val="24"/>
          <w:lang w:val="it-IT"/>
        </w:rPr>
        <w:tab/>
        <w:t xml:space="preserve">     c) copii ale planurilor </w:t>
      </w:r>
      <w:r w:rsidRPr="00556294">
        <w:rPr>
          <w:b w:val="0"/>
          <w:sz w:val="24"/>
          <w:szCs w:val="24"/>
          <w:lang w:val="it-IT"/>
        </w:rPr>
        <w:t>manageriale din ultimii trei ani</w:t>
      </w:r>
      <w:r w:rsidR="00556294" w:rsidRPr="00556294">
        <w:rPr>
          <w:b w:val="0"/>
          <w:sz w:val="24"/>
          <w:szCs w:val="24"/>
        </w:rPr>
        <w:t xml:space="preserve"> școlari, respectiv anul școlar în curs și doi ani </w:t>
      </w:r>
      <w:r w:rsidR="00C63812">
        <w:rPr>
          <w:b w:val="0"/>
          <w:sz w:val="24"/>
          <w:szCs w:val="24"/>
        </w:rPr>
        <w:t>ș</w:t>
      </w:r>
      <w:r w:rsidR="00556294" w:rsidRPr="00556294">
        <w:rPr>
          <w:b w:val="0"/>
          <w:sz w:val="24"/>
          <w:szCs w:val="24"/>
        </w:rPr>
        <w:t>colari precedenți</w:t>
      </w:r>
    </w:p>
    <w:p w:rsidR="00CE177B" w:rsidRDefault="00955A12">
      <w:pPr>
        <w:pStyle w:val="Heading1"/>
        <w:tabs>
          <w:tab w:val="left" w:pos="426"/>
          <w:tab w:val="left" w:pos="1134"/>
        </w:tabs>
        <w:spacing w:line="276" w:lineRule="auto"/>
        <w:rPr>
          <w:b w:val="0"/>
          <w:sz w:val="24"/>
          <w:szCs w:val="24"/>
          <w:lang w:val="it-IT"/>
        </w:rPr>
      </w:pPr>
      <w:r>
        <w:rPr>
          <w:b w:val="0"/>
          <w:sz w:val="24"/>
          <w:szCs w:val="24"/>
          <w:lang w:val="it-IT"/>
        </w:rPr>
        <w:tab/>
        <w:t xml:space="preserve">     d) avizul inspectoratului școlar.</w:t>
      </w:r>
    </w:p>
    <w:p w:rsidR="00CE177B" w:rsidRPr="00A368AF" w:rsidRDefault="00CE177B">
      <w:pPr>
        <w:rPr>
          <w:rFonts w:eastAsiaTheme="minorHAnsi"/>
          <w:i/>
          <w:color w:val="000000"/>
          <w:sz w:val="20"/>
          <w:szCs w:val="20"/>
          <w:lang w:val="it-IT"/>
        </w:rPr>
      </w:pPr>
    </w:p>
    <w:p w:rsidR="00CE177B" w:rsidRDefault="00955A12">
      <w:pPr>
        <w:pStyle w:val="NoSpacing"/>
        <w:jc w:val="both"/>
        <w:rPr>
          <w:rFonts w:ascii="Times New Roman" w:hAnsi="Times New Roman"/>
          <w:i/>
          <w:sz w:val="20"/>
          <w:szCs w:val="20"/>
          <w:lang w:val="it-IT"/>
        </w:rPr>
      </w:pPr>
      <w:r w:rsidRPr="00A368AF">
        <w:rPr>
          <w:rFonts w:ascii="Times New Roman" w:hAnsi="Times New Roman"/>
          <w:i/>
          <w:color w:val="000000"/>
          <w:sz w:val="20"/>
          <w:szCs w:val="20"/>
          <w:lang w:val="it-IT"/>
        </w:rPr>
        <w:t xml:space="preserve">* </w:t>
      </w:r>
      <w:r w:rsidR="00A368AF" w:rsidRPr="00A368AF">
        <w:rPr>
          <w:rFonts w:ascii="Times New Roman" w:hAnsi="Times New Roman"/>
          <w:i/>
          <w:color w:val="000000"/>
          <w:sz w:val="20"/>
          <w:szCs w:val="20"/>
          <w:lang w:val="it-IT"/>
        </w:rPr>
        <w:t>Documentele</w:t>
      </w:r>
      <w:r>
        <w:rPr>
          <w:rFonts w:ascii="Times New Roman" w:hAnsi="Times New Roman"/>
          <w:i/>
          <w:color w:val="000000"/>
          <w:sz w:val="20"/>
          <w:szCs w:val="20"/>
          <w:lang w:val="it-IT"/>
        </w:rPr>
        <w:t xml:space="preserve"> </w:t>
      </w:r>
      <w:r w:rsidR="00A368AF">
        <w:rPr>
          <w:rFonts w:ascii="Times New Roman" w:hAnsi="Times New Roman"/>
          <w:i/>
          <w:color w:val="000000"/>
          <w:sz w:val="20"/>
          <w:szCs w:val="20"/>
          <w:lang w:val="it-IT"/>
        </w:rPr>
        <w:t xml:space="preserve">de candidatură vor </w:t>
      </w:r>
      <w:r>
        <w:rPr>
          <w:rFonts w:ascii="Times New Roman" w:hAnsi="Times New Roman"/>
          <w:i/>
          <w:color w:val="000000"/>
          <w:sz w:val="20"/>
          <w:szCs w:val="20"/>
          <w:lang w:val="it-IT"/>
        </w:rPr>
        <w:t xml:space="preserve">fi </w:t>
      </w:r>
      <w:r w:rsidR="00A368AF">
        <w:rPr>
          <w:rFonts w:ascii="Times New Roman" w:hAnsi="Times New Roman"/>
          <w:i/>
          <w:color w:val="000000"/>
          <w:sz w:val="20"/>
          <w:szCs w:val="20"/>
          <w:lang w:val="it-IT"/>
        </w:rPr>
        <w:t xml:space="preserve">încărcate </w:t>
      </w:r>
      <w:r w:rsidR="00A368AF" w:rsidRPr="00A368AF">
        <w:rPr>
          <w:rFonts w:ascii="Times New Roman" w:hAnsi="Times New Roman"/>
          <w:i/>
          <w:color w:val="000000"/>
          <w:sz w:val="20"/>
          <w:szCs w:val="20"/>
          <w:lang w:val="it-IT"/>
        </w:rPr>
        <w:t>într-un spațiu de stocare dedicat concursului „Școala Europeană” și anunțat de Ministerul Educației</w:t>
      </w:r>
      <w:r w:rsidR="00702D1D">
        <w:rPr>
          <w:rFonts w:ascii="Times New Roman" w:hAnsi="Times New Roman"/>
          <w:i/>
          <w:color w:val="000000"/>
          <w:sz w:val="20"/>
          <w:szCs w:val="20"/>
          <w:lang w:val="it-IT"/>
        </w:rPr>
        <w:t xml:space="preserve"> și Cercetării</w:t>
      </w:r>
      <w:r w:rsidR="00A368AF" w:rsidRPr="00A368AF">
        <w:rPr>
          <w:rFonts w:ascii="Times New Roman" w:hAnsi="Times New Roman"/>
          <w:i/>
          <w:color w:val="000000"/>
          <w:sz w:val="20"/>
          <w:szCs w:val="20"/>
          <w:lang w:val="it-IT"/>
        </w:rPr>
        <w:t xml:space="preserve"> la lansarea fiecărei ediții a concursului</w:t>
      </w:r>
      <w:r w:rsidR="00A368AF">
        <w:rPr>
          <w:rFonts w:ascii="Times New Roman" w:hAnsi="Times New Roman"/>
          <w:i/>
          <w:color w:val="000000"/>
          <w:sz w:val="20"/>
          <w:szCs w:val="20"/>
          <w:lang w:val="it-IT"/>
        </w:rPr>
        <w:t xml:space="preserve">. </w:t>
      </w:r>
      <w:r>
        <w:rPr>
          <w:rFonts w:ascii="Times New Roman" w:hAnsi="Times New Roman"/>
          <w:i/>
          <w:sz w:val="20"/>
          <w:szCs w:val="20"/>
          <w:lang w:val="it-IT"/>
        </w:rPr>
        <w:t xml:space="preserve">Înainte de a fi </w:t>
      </w:r>
      <w:r w:rsidR="00A368AF">
        <w:rPr>
          <w:rFonts w:ascii="Times New Roman" w:hAnsi="Times New Roman"/>
          <w:i/>
          <w:sz w:val="20"/>
          <w:szCs w:val="20"/>
          <w:lang w:val="it-IT"/>
        </w:rPr>
        <w:t>încărcate</w:t>
      </w:r>
      <w:r>
        <w:rPr>
          <w:rFonts w:ascii="Times New Roman" w:hAnsi="Times New Roman"/>
          <w:i/>
          <w:sz w:val="20"/>
          <w:szCs w:val="20"/>
          <w:lang w:val="it-IT"/>
        </w:rPr>
        <w:t xml:space="preserve">, asigurați-vă că documentele au fost </w:t>
      </w:r>
      <w:r w:rsidR="00556294">
        <w:rPr>
          <w:rFonts w:ascii="Times New Roman" w:hAnsi="Times New Roman"/>
          <w:i/>
          <w:sz w:val="20"/>
          <w:szCs w:val="20"/>
          <w:lang w:val="it-IT"/>
        </w:rPr>
        <w:t xml:space="preserve">conformate cu originalul </w:t>
      </w:r>
      <w:r>
        <w:rPr>
          <w:rFonts w:ascii="Times New Roman" w:hAnsi="Times New Roman"/>
          <w:i/>
          <w:sz w:val="20"/>
          <w:szCs w:val="20"/>
          <w:lang w:val="it-IT"/>
        </w:rPr>
        <w:t>de către conducerea unității de</w:t>
      </w:r>
      <w:r w:rsidR="00A368AF">
        <w:rPr>
          <w:rFonts w:ascii="Times New Roman" w:hAnsi="Times New Roman"/>
          <w:i/>
          <w:sz w:val="20"/>
          <w:szCs w:val="20"/>
          <w:lang w:val="it-IT"/>
        </w:rPr>
        <w:t xml:space="preserve"> învățământ/semnate electronic.</w:t>
      </w:r>
      <w:r>
        <w:rPr>
          <w:rFonts w:ascii="Times New Roman" w:hAnsi="Times New Roman"/>
          <w:i/>
          <w:sz w:val="20"/>
          <w:szCs w:val="20"/>
          <w:lang w:val="it-IT"/>
        </w:rPr>
        <w:t xml:space="preserve">Verificați dacă aceste documente </w:t>
      </w:r>
      <w:r w:rsidR="00A368AF">
        <w:rPr>
          <w:rFonts w:ascii="Times New Roman" w:hAnsi="Times New Roman"/>
          <w:i/>
          <w:sz w:val="20"/>
          <w:szCs w:val="20"/>
          <w:lang w:val="it-IT"/>
        </w:rPr>
        <w:t xml:space="preserve">sunt complete și pot fi </w:t>
      </w:r>
      <w:r>
        <w:rPr>
          <w:rFonts w:ascii="Times New Roman" w:hAnsi="Times New Roman"/>
          <w:i/>
          <w:sz w:val="20"/>
          <w:szCs w:val="20"/>
          <w:lang w:val="it-IT"/>
        </w:rPr>
        <w:t>vizualizate</w:t>
      </w:r>
      <w:r w:rsidR="00A368AF">
        <w:rPr>
          <w:rFonts w:ascii="Times New Roman" w:hAnsi="Times New Roman"/>
          <w:i/>
          <w:sz w:val="20"/>
          <w:szCs w:val="20"/>
          <w:lang w:val="it-IT"/>
        </w:rPr>
        <w:t xml:space="preserve"> după încărcarea lor </w:t>
      </w:r>
      <w:r w:rsidR="00556294">
        <w:rPr>
          <w:rFonts w:ascii="Times New Roman" w:hAnsi="Times New Roman"/>
          <w:i/>
          <w:sz w:val="20"/>
          <w:szCs w:val="20"/>
          <w:lang w:val="it-IT"/>
        </w:rPr>
        <w:t>în spațiul de stocare dedicat concursului</w:t>
      </w:r>
      <w:r>
        <w:rPr>
          <w:rFonts w:ascii="Times New Roman" w:hAnsi="Times New Roman"/>
          <w:i/>
          <w:sz w:val="20"/>
          <w:szCs w:val="20"/>
          <w:lang w:val="it-IT"/>
        </w:rPr>
        <w:t>.</w:t>
      </w:r>
    </w:p>
    <w:p w:rsidR="00CE177B" w:rsidRDefault="00CE177B">
      <w:pPr>
        <w:jc w:val="both"/>
        <w:rPr>
          <w:lang w:val="it-IT"/>
        </w:rPr>
      </w:pPr>
    </w:p>
    <w:p w:rsidR="00CE177B" w:rsidRDefault="00955A12" w:rsidP="00702D1D">
      <w:pPr>
        <w:pStyle w:val="Heading1"/>
        <w:spacing w:line="276" w:lineRule="auto"/>
        <w:rPr>
          <w:sz w:val="24"/>
          <w:szCs w:val="24"/>
        </w:rPr>
      </w:pPr>
      <w:r>
        <w:rPr>
          <w:sz w:val="24"/>
          <w:szCs w:val="24"/>
          <w:lang w:val="it-IT"/>
        </w:rPr>
        <w:t>DATA LIMITĂ: .............</w:t>
      </w:r>
      <w:r w:rsidR="00AE186D">
        <w:rPr>
          <w:sz w:val="24"/>
          <w:szCs w:val="24"/>
          <w:lang w:val="it-IT"/>
        </w:rPr>
        <w:t>........</w:t>
      </w:r>
    </w:p>
    <w:p w:rsidR="00CE177B" w:rsidRDefault="00CE177B">
      <w:pPr>
        <w:pStyle w:val="Heading1"/>
        <w:spacing w:line="276" w:lineRule="auto"/>
        <w:ind w:firstLine="720"/>
        <w:rPr>
          <w:sz w:val="24"/>
          <w:szCs w:val="24"/>
          <w:lang w:val="it-IT"/>
        </w:rPr>
      </w:pPr>
    </w:p>
    <w:p w:rsidR="00CE177B" w:rsidRDefault="00955A12">
      <w:pPr>
        <w:widowControl/>
        <w:numPr>
          <w:ilvl w:val="0"/>
          <w:numId w:val="2"/>
        </w:numPr>
        <w:tabs>
          <w:tab w:val="left" w:pos="993"/>
        </w:tabs>
        <w:ind w:firstLine="349"/>
        <w:rPr>
          <w:sz w:val="24"/>
          <w:szCs w:val="24"/>
          <w:lang w:val="fr-FR"/>
        </w:rPr>
      </w:pPr>
      <w:r>
        <w:rPr>
          <w:sz w:val="24"/>
          <w:szCs w:val="24"/>
          <w:lang w:val="fr-FR"/>
        </w:rPr>
        <w:t xml:space="preserve">Date </w:t>
      </w:r>
      <w:proofErr w:type="spellStart"/>
      <w:r>
        <w:rPr>
          <w:sz w:val="24"/>
          <w:szCs w:val="24"/>
          <w:lang w:val="fr-FR"/>
        </w:rPr>
        <w:t>despre</w:t>
      </w:r>
      <w:proofErr w:type="spellEnd"/>
      <w:r>
        <w:rPr>
          <w:sz w:val="24"/>
          <w:szCs w:val="24"/>
          <w:lang w:val="fr-FR"/>
        </w:rPr>
        <w:t xml:space="preserve"> </w:t>
      </w:r>
      <w:proofErr w:type="spellStart"/>
      <w:r>
        <w:rPr>
          <w:sz w:val="24"/>
          <w:szCs w:val="24"/>
          <w:lang w:val="fr-FR"/>
        </w:rPr>
        <w:t>instituț</w:t>
      </w:r>
      <w:proofErr w:type="spellEnd"/>
      <w:r>
        <w:rPr>
          <w:sz w:val="24"/>
          <w:szCs w:val="24"/>
        </w:rPr>
        <w:t xml:space="preserve">ia </w:t>
      </w:r>
      <w:proofErr w:type="gramStart"/>
      <w:r>
        <w:rPr>
          <w:sz w:val="24"/>
          <w:szCs w:val="24"/>
        </w:rPr>
        <w:t>de învățământ</w:t>
      </w:r>
      <w:proofErr w:type="gramEnd"/>
    </w:p>
    <w:p w:rsidR="00CE177B" w:rsidRDefault="00CE177B">
      <w:pPr>
        <w:rPr>
          <w:sz w:val="24"/>
          <w:szCs w:val="24"/>
          <w:lang w:val="fr-FR"/>
        </w:rPr>
      </w:pPr>
    </w:p>
    <w:tbl>
      <w:tblPr>
        <w:tblW w:w="12420" w:type="dxa"/>
        <w:tblInd w:w="828" w:type="dxa"/>
        <w:tblLook w:val="0000" w:firstRow="0" w:lastRow="0" w:firstColumn="0" w:lastColumn="0" w:noHBand="0" w:noVBand="0"/>
      </w:tblPr>
      <w:tblGrid>
        <w:gridCol w:w="3509"/>
        <w:gridCol w:w="8911"/>
      </w:tblGrid>
      <w:tr w:rsidR="00CE177B">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955A12">
            <w:pPr>
              <w:pStyle w:val="NoSpacing"/>
              <w:rPr>
                <w:rFonts w:ascii="Times New Roman" w:hAnsi="Times New Roman"/>
                <w:sz w:val="24"/>
                <w:szCs w:val="24"/>
              </w:rPr>
            </w:pPr>
            <w:r>
              <w:rPr>
                <w:rFonts w:ascii="Times New Roman" w:hAnsi="Times New Roman"/>
                <w:sz w:val="24"/>
                <w:szCs w:val="24"/>
              </w:rPr>
              <w:t xml:space="preserve">Denumirea instituției școlare </w:t>
            </w:r>
          </w:p>
          <w:p w:rsidR="00CE177B" w:rsidRDefault="00CE177B">
            <w:pPr>
              <w:pStyle w:val="NoSpacing"/>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CE177B">
            <w:pPr>
              <w:pStyle w:val="NoSpacing"/>
              <w:rPr>
                <w:rFonts w:ascii="Times New Roman" w:hAnsi="Times New Roman"/>
                <w:sz w:val="24"/>
                <w:szCs w:val="24"/>
              </w:rPr>
            </w:pPr>
          </w:p>
        </w:tc>
      </w:tr>
      <w:tr w:rsidR="00CE177B">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955A12">
            <w:pPr>
              <w:pStyle w:val="NoSpacing"/>
              <w:rPr>
                <w:rFonts w:ascii="Times New Roman" w:hAnsi="Times New Roman"/>
                <w:sz w:val="24"/>
                <w:szCs w:val="24"/>
              </w:rPr>
            </w:pPr>
            <w:r>
              <w:rPr>
                <w:rFonts w:ascii="Times New Roman" w:hAnsi="Times New Roman"/>
                <w:sz w:val="24"/>
                <w:szCs w:val="24"/>
              </w:rPr>
              <w:t xml:space="preserve">Adresa </w:t>
            </w:r>
          </w:p>
          <w:p w:rsidR="00CE177B" w:rsidRDefault="00CE177B">
            <w:pPr>
              <w:pStyle w:val="NoSpacing"/>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CE177B">
            <w:pPr>
              <w:pStyle w:val="NoSpacing"/>
              <w:rPr>
                <w:rFonts w:ascii="Times New Roman" w:hAnsi="Times New Roman"/>
                <w:sz w:val="24"/>
                <w:szCs w:val="24"/>
              </w:rPr>
            </w:pPr>
          </w:p>
        </w:tc>
      </w:tr>
      <w:tr w:rsidR="00CE177B">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955A12">
            <w:pPr>
              <w:pStyle w:val="NoSpacing"/>
              <w:rPr>
                <w:rFonts w:ascii="Times New Roman" w:hAnsi="Times New Roman"/>
                <w:sz w:val="24"/>
                <w:szCs w:val="24"/>
              </w:rPr>
            </w:pPr>
            <w:r>
              <w:rPr>
                <w:rFonts w:ascii="Times New Roman" w:hAnsi="Times New Roman"/>
                <w:sz w:val="24"/>
                <w:szCs w:val="24"/>
              </w:rPr>
              <w:t>Nr. telefon/fax</w:t>
            </w:r>
          </w:p>
          <w:p w:rsidR="00CE177B" w:rsidRDefault="00CE177B">
            <w:pPr>
              <w:pStyle w:val="NoSpacing"/>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CE177B">
            <w:pPr>
              <w:pStyle w:val="NoSpacing"/>
              <w:rPr>
                <w:rFonts w:ascii="Times New Roman" w:hAnsi="Times New Roman"/>
                <w:sz w:val="24"/>
                <w:szCs w:val="24"/>
              </w:rPr>
            </w:pPr>
          </w:p>
        </w:tc>
      </w:tr>
      <w:tr w:rsidR="00CE177B">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955A12">
            <w:pPr>
              <w:pStyle w:val="NoSpacing"/>
              <w:rPr>
                <w:rFonts w:ascii="Times New Roman" w:hAnsi="Times New Roman"/>
                <w:sz w:val="24"/>
                <w:szCs w:val="24"/>
              </w:rPr>
            </w:pPr>
            <w:r>
              <w:rPr>
                <w:rFonts w:ascii="Times New Roman" w:hAnsi="Times New Roman"/>
                <w:sz w:val="24"/>
                <w:szCs w:val="24"/>
              </w:rPr>
              <w:t>Email</w:t>
            </w:r>
          </w:p>
          <w:p w:rsidR="00AE186D" w:rsidRDefault="00AE186D">
            <w:pPr>
              <w:pStyle w:val="NoSpacing"/>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CE177B">
            <w:pPr>
              <w:pStyle w:val="NoSpacing"/>
              <w:rPr>
                <w:rFonts w:ascii="Times New Roman" w:hAnsi="Times New Roman"/>
                <w:sz w:val="24"/>
                <w:szCs w:val="24"/>
              </w:rPr>
            </w:pPr>
          </w:p>
        </w:tc>
      </w:tr>
      <w:tr w:rsidR="00CE177B">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955A12">
            <w:pPr>
              <w:pStyle w:val="NoSpacing"/>
              <w:rPr>
                <w:rFonts w:ascii="Times New Roman" w:hAnsi="Times New Roman"/>
                <w:sz w:val="24"/>
                <w:szCs w:val="24"/>
              </w:rPr>
            </w:pPr>
            <w:r>
              <w:rPr>
                <w:rFonts w:ascii="Times New Roman" w:hAnsi="Times New Roman"/>
                <w:sz w:val="24"/>
                <w:szCs w:val="24"/>
              </w:rPr>
              <w:t>Website</w:t>
            </w:r>
          </w:p>
          <w:p w:rsidR="00AE186D" w:rsidRDefault="00AE186D">
            <w:pPr>
              <w:pStyle w:val="NoSpacing"/>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CE177B">
            <w:pPr>
              <w:pStyle w:val="NoSpacing"/>
              <w:rPr>
                <w:rFonts w:ascii="Times New Roman" w:hAnsi="Times New Roman"/>
                <w:sz w:val="24"/>
                <w:szCs w:val="24"/>
              </w:rPr>
            </w:pPr>
          </w:p>
        </w:tc>
      </w:tr>
      <w:tr w:rsidR="00CE177B">
        <w:trPr>
          <w:trHeight w:val="377"/>
        </w:trPr>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955A12">
            <w:pPr>
              <w:pStyle w:val="NoSpacing"/>
              <w:rPr>
                <w:rFonts w:ascii="Times New Roman" w:hAnsi="Times New Roman"/>
                <w:sz w:val="24"/>
                <w:szCs w:val="24"/>
              </w:rPr>
            </w:pPr>
            <w:r>
              <w:rPr>
                <w:rFonts w:ascii="Times New Roman" w:hAnsi="Times New Roman"/>
                <w:sz w:val="24"/>
                <w:szCs w:val="24"/>
              </w:rPr>
              <w:t>Numele directorului</w:t>
            </w:r>
          </w:p>
          <w:p w:rsidR="00AE186D" w:rsidRDefault="00AE186D">
            <w:pPr>
              <w:pStyle w:val="NoSpacing"/>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CE177B">
            <w:pPr>
              <w:pStyle w:val="NoSpacing"/>
              <w:rPr>
                <w:rFonts w:ascii="Times New Roman" w:hAnsi="Times New Roman"/>
                <w:sz w:val="24"/>
                <w:szCs w:val="24"/>
              </w:rPr>
            </w:pPr>
          </w:p>
        </w:tc>
      </w:tr>
      <w:tr w:rsidR="00CE177B">
        <w:trPr>
          <w:trHeight w:val="377"/>
        </w:trPr>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955A12">
            <w:pPr>
              <w:pStyle w:val="NoSpacing"/>
              <w:rPr>
                <w:rFonts w:ascii="Times New Roman" w:hAnsi="Times New Roman"/>
                <w:sz w:val="24"/>
                <w:szCs w:val="24"/>
              </w:rPr>
            </w:pPr>
            <w:r>
              <w:rPr>
                <w:rFonts w:ascii="Times New Roman" w:hAnsi="Times New Roman"/>
                <w:sz w:val="24"/>
                <w:szCs w:val="24"/>
              </w:rPr>
              <w:t>Date de contact (tel. și e-mail)</w:t>
            </w:r>
          </w:p>
          <w:p w:rsidR="00556294" w:rsidRDefault="00556294">
            <w:pPr>
              <w:pStyle w:val="NoSpacing"/>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CE177B">
            <w:pPr>
              <w:pStyle w:val="NoSpacing"/>
              <w:rPr>
                <w:rFonts w:ascii="Times New Roman" w:hAnsi="Times New Roman"/>
                <w:sz w:val="24"/>
                <w:szCs w:val="24"/>
              </w:rPr>
            </w:pPr>
          </w:p>
        </w:tc>
      </w:tr>
    </w:tbl>
    <w:p w:rsidR="000842EF" w:rsidRPr="000842EF" w:rsidRDefault="000842EF" w:rsidP="000842EF">
      <w:pPr>
        <w:widowControl/>
        <w:ind w:left="1134"/>
        <w:jc w:val="both"/>
        <w:rPr>
          <w:sz w:val="24"/>
          <w:szCs w:val="24"/>
        </w:rPr>
      </w:pPr>
    </w:p>
    <w:p w:rsidR="00CE177B" w:rsidRPr="00A57946" w:rsidRDefault="00955A12">
      <w:pPr>
        <w:widowControl/>
        <w:numPr>
          <w:ilvl w:val="0"/>
          <w:numId w:val="2"/>
        </w:numPr>
        <w:ind w:firstLine="774"/>
        <w:jc w:val="both"/>
        <w:rPr>
          <w:sz w:val="24"/>
          <w:szCs w:val="24"/>
        </w:rPr>
      </w:pPr>
      <w:proofErr w:type="spellStart"/>
      <w:r w:rsidRPr="00A57946">
        <w:rPr>
          <w:sz w:val="24"/>
          <w:szCs w:val="24"/>
          <w:lang w:val="fr-FR"/>
        </w:rPr>
        <w:t>Descrieţi</w:t>
      </w:r>
      <w:proofErr w:type="spellEnd"/>
      <w:r w:rsidRPr="00A57946">
        <w:rPr>
          <w:sz w:val="24"/>
          <w:szCs w:val="24"/>
          <w:lang w:val="fr-FR"/>
        </w:rPr>
        <w:t xml:space="preserve">, </w:t>
      </w:r>
      <w:proofErr w:type="spellStart"/>
      <w:r w:rsidRPr="00A57946">
        <w:rPr>
          <w:sz w:val="24"/>
          <w:szCs w:val="24"/>
          <w:lang w:val="fr-FR"/>
        </w:rPr>
        <w:t>pe</w:t>
      </w:r>
      <w:proofErr w:type="spellEnd"/>
      <w:r w:rsidRPr="00A57946">
        <w:rPr>
          <w:sz w:val="24"/>
          <w:szCs w:val="24"/>
          <w:lang w:val="fr-FR"/>
        </w:rPr>
        <w:t xml:space="preserve"> </w:t>
      </w:r>
      <w:proofErr w:type="spellStart"/>
      <w:r w:rsidRPr="00A57946">
        <w:rPr>
          <w:sz w:val="24"/>
          <w:szCs w:val="24"/>
          <w:lang w:val="fr-FR"/>
        </w:rPr>
        <w:t>scurt</w:t>
      </w:r>
      <w:proofErr w:type="spellEnd"/>
      <w:r w:rsidRPr="00A57946">
        <w:rPr>
          <w:sz w:val="24"/>
          <w:szCs w:val="24"/>
          <w:lang w:val="fr-FR"/>
        </w:rPr>
        <w:t xml:space="preserve">, </w:t>
      </w:r>
      <w:proofErr w:type="spellStart"/>
      <w:r w:rsidRPr="00A57946">
        <w:rPr>
          <w:sz w:val="24"/>
          <w:szCs w:val="24"/>
          <w:lang w:val="fr-FR"/>
        </w:rPr>
        <w:t>cele</w:t>
      </w:r>
      <w:proofErr w:type="spellEnd"/>
      <w:r w:rsidRPr="00A57946">
        <w:rPr>
          <w:sz w:val="24"/>
          <w:szCs w:val="24"/>
          <w:lang w:val="fr-FR"/>
        </w:rPr>
        <w:t xml:space="preserve"> mai importante </w:t>
      </w:r>
      <w:proofErr w:type="spellStart"/>
      <w:r w:rsidRPr="00A57946">
        <w:rPr>
          <w:sz w:val="24"/>
          <w:szCs w:val="24"/>
          <w:lang w:val="fr-FR"/>
        </w:rPr>
        <w:t>caracteristici</w:t>
      </w:r>
      <w:proofErr w:type="spellEnd"/>
      <w:r w:rsidRPr="00A57946">
        <w:rPr>
          <w:sz w:val="24"/>
          <w:szCs w:val="24"/>
          <w:lang w:val="fr-FR"/>
        </w:rPr>
        <w:t xml:space="preserve"> </w:t>
      </w:r>
      <w:proofErr w:type="spellStart"/>
      <w:r w:rsidRPr="00A57946">
        <w:rPr>
          <w:sz w:val="24"/>
          <w:szCs w:val="24"/>
          <w:lang w:val="fr-FR"/>
        </w:rPr>
        <w:t>ale</w:t>
      </w:r>
      <w:proofErr w:type="spellEnd"/>
      <w:r w:rsidRPr="00A57946">
        <w:rPr>
          <w:sz w:val="24"/>
          <w:szCs w:val="24"/>
          <w:lang w:val="fr-FR"/>
        </w:rPr>
        <w:t xml:space="preserve"> </w:t>
      </w:r>
      <w:proofErr w:type="spellStart"/>
      <w:r w:rsidRPr="00A57946">
        <w:rPr>
          <w:sz w:val="24"/>
          <w:szCs w:val="24"/>
          <w:lang w:val="fr-FR"/>
        </w:rPr>
        <w:t>şcolii</w:t>
      </w:r>
      <w:proofErr w:type="spellEnd"/>
      <w:r w:rsidRPr="00A57946">
        <w:rPr>
          <w:sz w:val="24"/>
          <w:szCs w:val="24"/>
          <w:lang w:val="fr-FR"/>
        </w:rPr>
        <w:t xml:space="preserve"> </w:t>
      </w:r>
      <w:proofErr w:type="spellStart"/>
      <w:r w:rsidRPr="00A57946">
        <w:rPr>
          <w:sz w:val="24"/>
          <w:szCs w:val="24"/>
          <w:lang w:val="fr-FR"/>
        </w:rPr>
        <w:t>dumneavoastră</w:t>
      </w:r>
      <w:proofErr w:type="spellEnd"/>
      <w:r w:rsidRPr="00A57946">
        <w:rPr>
          <w:sz w:val="24"/>
          <w:szCs w:val="24"/>
          <w:lang w:val="fr-FR"/>
        </w:rPr>
        <w:t xml:space="preserve">, </w:t>
      </w:r>
      <w:r w:rsidRPr="00A57946">
        <w:rPr>
          <w:sz w:val="24"/>
          <w:szCs w:val="24"/>
        </w:rPr>
        <w:t xml:space="preserve">relevante pentru dimensiunea europeană în </w:t>
      </w:r>
      <w:proofErr w:type="spellStart"/>
      <w:r w:rsidRPr="00A57946">
        <w:rPr>
          <w:sz w:val="24"/>
          <w:szCs w:val="24"/>
        </w:rPr>
        <w:t>educaţie</w:t>
      </w:r>
      <w:proofErr w:type="spellEnd"/>
      <w:r w:rsidRPr="00A57946">
        <w:rPr>
          <w:sz w:val="24"/>
          <w:szCs w:val="24"/>
        </w:rPr>
        <w:t xml:space="preserve">. Calitatea educației furnizată de școală este una dintre acestea? Dacă da, cum se reflectă aceasta în rezultatele elevilor? </w:t>
      </w:r>
    </w:p>
    <w:p w:rsidR="00CE177B" w:rsidRPr="00A57946" w:rsidRDefault="00CE177B">
      <w:pPr>
        <w:tabs>
          <w:tab w:val="left" w:pos="360"/>
        </w:tabs>
        <w:ind w:left="1134"/>
        <w:rPr>
          <w:b/>
          <w:sz w:val="24"/>
          <w:szCs w:val="24"/>
        </w:rPr>
      </w:pPr>
    </w:p>
    <w:tbl>
      <w:tblPr>
        <w:tblW w:w="13320" w:type="dxa"/>
        <w:tblInd w:w="-5" w:type="dxa"/>
        <w:tblLook w:val="04A0" w:firstRow="1" w:lastRow="0" w:firstColumn="1" w:lastColumn="0" w:noHBand="0" w:noVBand="1"/>
      </w:tblPr>
      <w:tblGrid>
        <w:gridCol w:w="13320"/>
      </w:tblGrid>
      <w:tr w:rsidR="00A57946" w:rsidRPr="00A57946">
        <w:trPr>
          <w:trHeight w:val="251"/>
        </w:trPr>
        <w:tc>
          <w:tcPr>
            <w:tcW w:w="1332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sz w:val="24"/>
                <w:szCs w:val="24"/>
              </w:rPr>
            </w:pPr>
          </w:p>
          <w:p w:rsidR="00CE177B" w:rsidRDefault="00CE177B">
            <w:pPr>
              <w:rPr>
                <w:sz w:val="24"/>
                <w:szCs w:val="24"/>
              </w:rPr>
            </w:pPr>
          </w:p>
          <w:p w:rsidR="00AE186D" w:rsidRPr="00A57946" w:rsidRDefault="00AE186D">
            <w:pPr>
              <w:rPr>
                <w:sz w:val="24"/>
                <w:szCs w:val="24"/>
              </w:rPr>
            </w:pPr>
          </w:p>
          <w:p w:rsidR="00CE177B" w:rsidRPr="00A57946" w:rsidRDefault="00CE177B">
            <w:pPr>
              <w:rPr>
                <w:sz w:val="24"/>
                <w:szCs w:val="24"/>
              </w:rPr>
            </w:pPr>
          </w:p>
        </w:tc>
      </w:tr>
    </w:tbl>
    <w:p w:rsidR="00CE177B" w:rsidRPr="00A57946" w:rsidRDefault="00CE177B">
      <w:pPr>
        <w:widowControl/>
        <w:ind w:left="1134"/>
        <w:jc w:val="both"/>
        <w:rPr>
          <w:sz w:val="24"/>
          <w:szCs w:val="24"/>
          <w:lang w:val="it-IT"/>
        </w:rPr>
      </w:pPr>
    </w:p>
    <w:p w:rsidR="00CE177B" w:rsidRPr="00A57946" w:rsidRDefault="00955A12">
      <w:pPr>
        <w:widowControl/>
        <w:numPr>
          <w:ilvl w:val="0"/>
          <w:numId w:val="2"/>
        </w:numPr>
        <w:ind w:firstLine="774"/>
        <w:jc w:val="both"/>
        <w:rPr>
          <w:sz w:val="24"/>
          <w:szCs w:val="24"/>
          <w:lang w:val="it-IT"/>
        </w:rPr>
      </w:pPr>
      <w:r w:rsidRPr="00A57946">
        <w:rPr>
          <w:sz w:val="24"/>
          <w:szCs w:val="24"/>
          <w:lang w:val="it-IT"/>
        </w:rPr>
        <w:t xml:space="preserve">Indicaţi minim trei dintre cele mai importante valori europene dezvoltate în şcoala dumneavoastră şi cele mai relevante acţiuni prin care aţi contribuit la promovarea şi dezvoltarea acestor valori, precum </w:t>
      </w:r>
      <w:r w:rsidR="00B661A9" w:rsidRPr="00A57946">
        <w:rPr>
          <w:sz w:val="24"/>
          <w:szCs w:val="24"/>
          <w:lang w:val="it-IT"/>
        </w:rPr>
        <w:t>ș</w:t>
      </w:r>
      <w:r w:rsidRPr="00A57946">
        <w:rPr>
          <w:sz w:val="24"/>
          <w:szCs w:val="24"/>
          <w:lang w:val="it-IT"/>
        </w:rPr>
        <w:t>i la integrarea acestora în activitățile de zi cu zi.</w:t>
      </w:r>
    </w:p>
    <w:p w:rsidR="00CE177B" w:rsidRPr="00A57946" w:rsidRDefault="00CE177B" w:rsidP="00AE186D">
      <w:pPr>
        <w:ind w:left="1134"/>
        <w:jc w:val="center"/>
        <w:rPr>
          <w:sz w:val="24"/>
          <w:szCs w:val="24"/>
          <w:lang w:val="it-IT"/>
        </w:rPr>
      </w:pPr>
    </w:p>
    <w:tbl>
      <w:tblPr>
        <w:tblW w:w="13315" w:type="dxa"/>
        <w:tblLook w:val="04A0" w:firstRow="1" w:lastRow="0" w:firstColumn="1" w:lastColumn="0" w:noHBand="0" w:noVBand="1"/>
      </w:tblPr>
      <w:tblGrid>
        <w:gridCol w:w="13315"/>
      </w:tblGrid>
      <w:tr w:rsidR="00CE177B" w:rsidRPr="00A57946">
        <w:tc>
          <w:tcPr>
            <w:tcW w:w="1331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sz w:val="24"/>
                <w:szCs w:val="24"/>
                <w:lang w:val="it-IT"/>
              </w:rPr>
            </w:pPr>
          </w:p>
          <w:p w:rsidR="00CE177B" w:rsidRDefault="00CE177B">
            <w:pPr>
              <w:rPr>
                <w:sz w:val="24"/>
                <w:szCs w:val="24"/>
                <w:lang w:val="it-IT"/>
              </w:rPr>
            </w:pPr>
          </w:p>
          <w:p w:rsidR="00AE186D" w:rsidRPr="00A57946" w:rsidRDefault="00AE186D">
            <w:pPr>
              <w:rPr>
                <w:sz w:val="24"/>
                <w:szCs w:val="24"/>
                <w:lang w:val="it-IT"/>
              </w:rPr>
            </w:pPr>
          </w:p>
          <w:p w:rsidR="00CE177B" w:rsidRPr="00A57946" w:rsidRDefault="00CE177B">
            <w:pPr>
              <w:rPr>
                <w:sz w:val="24"/>
                <w:szCs w:val="24"/>
                <w:lang w:val="it-IT"/>
              </w:rPr>
            </w:pPr>
          </w:p>
        </w:tc>
      </w:tr>
    </w:tbl>
    <w:p w:rsidR="00CE177B" w:rsidRPr="00A57946" w:rsidRDefault="00CE177B">
      <w:pPr>
        <w:ind w:left="1134"/>
        <w:rPr>
          <w:b/>
          <w:sz w:val="24"/>
          <w:szCs w:val="24"/>
          <w:lang w:val="it-IT"/>
        </w:rPr>
      </w:pPr>
    </w:p>
    <w:p w:rsidR="00CE177B" w:rsidRPr="00A57946" w:rsidRDefault="00955A12">
      <w:pPr>
        <w:widowControl/>
        <w:numPr>
          <w:ilvl w:val="0"/>
          <w:numId w:val="3"/>
        </w:numPr>
        <w:ind w:left="360" w:firstLine="774"/>
        <w:rPr>
          <w:sz w:val="24"/>
          <w:szCs w:val="24"/>
          <w:lang w:val="it-IT"/>
        </w:rPr>
      </w:pPr>
      <w:r w:rsidRPr="00A57946">
        <w:rPr>
          <w:sz w:val="24"/>
          <w:szCs w:val="24"/>
          <w:lang w:val="it-IT"/>
        </w:rPr>
        <w:t xml:space="preserve"> Argumentaţi faptul că derularea </w:t>
      </w:r>
      <w:r w:rsidRPr="00A57946">
        <w:rPr>
          <w:sz w:val="24"/>
          <w:szCs w:val="24"/>
        </w:rPr>
        <w:t>activităților/proiectelor/programelor europene</w:t>
      </w:r>
    </w:p>
    <w:p w:rsidR="00CE177B" w:rsidRPr="00A57946" w:rsidRDefault="00955A12">
      <w:pPr>
        <w:ind w:left="1407" w:firstLine="720"/>
        <w:rPr>
          <w:sz w:val="24"/>
          <w:szCs w:val="24"/>
          <w:lang w:val="it-IT"/>
        </w:rPr>
      </w:pPr>
      <w:r w:rsidRPr="00A57946">
        <w:rPr>
          <w:sz w:val="24"/>
          <w:szCs w:val="24"/>
          <w:lang w:val="it-IT"/>
        </w:rPr>
        <w:t xml:space="preserve">a) a contribuit la îndeplinirea misiunii şcolii, </w:t>
      </w:r>
    </w:p>
    <w:p w:rsidR="00CE177B" w:rsidRPr="00A57946" w:rsidRDefault="00955A12">
      <w:pPr>
        <w:ind w:left="2127"/>
        <w:rPr>
          <w:sz w:val="24"/>
          <w:szCs w:val="24"/>
          <w:lang w:val="it-IT"/>
        </w:rPr>
      </w:pPr>
      <w:r w:rsidRPr="00A57946">
        <w:rPr>
          <w:sz w:val="24"/>
          <w:szCs w:val="24"/>
          <w:lang w:val="it-IT"/>
        </w:rPr>
        <w:t>b) a condus la dezvoltarea dimensiunii europene a educației în instituţia dumneavoastră și</w:t>
      </w:r>
    </w:p>
    <w:p w:rsidR="00CE177B" w:rsidRPr="00A57946" w:rsidRDefault="00955A12">
      <w:pPr>
        <w:ind w:left="2127"/>
        <w:rPr>
          <w:sz w:val="24"/>
          <w:szCs w:val="24"/>
          <w:lang w:val="it-IT"/>
        </w:rPr>
      </w:pPr>
      <w:r w:rsidRPr="00A57946">
        <w:rPr>
          <w:sz w:val="24"/>
          <w:szCs w:val="24"/>
          <w:lang w:val="it-IT"/>
        </w:rPr>
        <w:t>c) a contribuit la dezvoltarea spiritului civic al elevilor.</w:t>
      </w:r>
    </w:p>
    <w:p w:rsidR="00CE177B" w:rsidRPr="00A57946" w:rsidRDefault="00CE177B">
      <w:pPr>
        <w:ind w:left="2127"/>
        <w:rPr>
          <w:sz w:val="24"/>
          <w:szCs w:val="24"/>
          <w:lang w:val="it-IT"/>
        </w:rPr>
      </w:pPr>
    </w:p>
    <w:tbl>
      <w:tblPr>
        <w:tblW w:w="13297" w:type="dxa"/>
        <w:tblInd w:w="18" w:type="dxa"/>
        <w:tblLook w:val="04A0" w:firstRow="1" w:lastRow="0" w:firstColumn="1" w:lastColumn="0" w:noHBand="0" w:noVBand="1"/>
      </w:tblPr>
      <w:tblGrid>
        <w:gridCol w:w="13297"/>
      </w:tblGrid>
      <w:tr w:rsidR="00CE177B" w:rsidRPr="00A57946">
        <w:tc>
          <w:tcPr>
            <w:tcW w:w="13297"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sz w:val="24"/>
                <w:szCs w:val="24"/>
                <w:lang w:val="it-IT"/>
              </w:rPr>
            </w:pPr>
          </w:p>
          <w:p w:rsidR="00CE177B" w:rsidRPr="00A57946" w:rsidRDefault="00CE177B">
            <w:pPr>
              <w:rPr>
                <w:sz w:val="24"/>
                <w:szCs w:val="24"/>
                <w:lang w:val="it-IT"/>
              </w:rPr>
            </w:pPr>
          </w:p>
          <w:p w:rsidR="00CE177B" w:rsidRPr="00A57946" w:rsidRDefault="00CE177B">
            <w:pPr>
              <w:rPr>
                <w:sz w:val="24"/>
                <w:szCs w:val="24"/>
                <w:lang w:val="it-IT"/>
              </w:rPr>
            </w:pPr>
          </w:p>
          <w:p w:rsidR="00CE177B" w:rsidRPr="00A57946" w:rsidRDefault="00CE177B">
            <w:pPr>
              <w:rPr>
                <w:sz w:val="24"/>
                <w:szCs w:val="24"/>
                <w:lang w:val="it-IT"/>
              </w:rPr>
            </w:pPr>
          </w:p>
        </w:tc>
      </w:tr>
    </w:tbl>
    <w:p w:rsidR="00CE177B" w:rsidRPr="00A57946" w:rsidRDefault="00CE177B">
      <w:pPr>
        <w:ind w:left="2127"/>
        <w:rPr>
          <w:b/>
          <w:sz w:val="24"/>
          <w:szCs w:val="24"/>
          <w:lang w:val="it-IT"/>
        </w:rPr>
      </w:pPr>
    </w:p>
    <w:p w:rsidR="00CE177B" w:rsidRPr="000842EF" w:rsidRDefault="00955A12">
      <w:pPr>
        <w:widowControl/>
        <w:numPr>
          <w:ilvl w:val="0"/>
          <w:numId w:val="3"/>
        </w:numPr>
        <w:tabs>
          <w:tab w:val="left" w:pos="1134"/>
        </w:tabs>
        <w:ind w:left="426" w:firstLine="654"/>
        <w:jc w:val="both"/>
        <w:rPr>
          <w:b/>
          <w:sz w:val="24"/>
          <w:szCs w:val="24"/>
          <w:lang w:val="it-IT"/>
        </w:rPr>
      </w:pPr>
      <w:r w:rsidRPr="00A57946">
        <w:rPr>
          <w:sz w:val="24"/>
          <w:szCs w:val="24"/>
          <w:lang w:val="it-IT"/>
        </w:rPr>
        <w:t>Face</w:t>
      </w:r>
      <w:proofErr w:type="spellStart"/>
      <w:r w:rsidRPr="00A57946">
        <w:rPr>
          <w:sz w:val="24"/>
          <w:szCs w:val="24"/>
        </w:rPr>
        <w:t>ţi</w:t>
      </w:r>
      <w:proofErr w:type="spellEnd"/>
      <w:r w:rsidRPr="00A57946">
        <w:rPr>
          <w:sz w:val="24"/>
          <w:szCs w:val="24"/>
        </w:rPr>
        <w:t xml:space="preserve"> o scurtă prezentare</w:t>
      </w:r>
      <w:r w:rsidRPr="00A57946">
        <w:rPr>
          <w:sz w:val="24"/>
          <w:szCs w:val="24"/>
          <w:lang w:val="it-IT"/>
        </w:rPr>
        <w:t xml:space="preserve"> a principalelor activităţi/proiecte/programe europene în care a fost implicată şcoala dumneavoastră/personalul didactic al şcolii </w:t>
      </w:r>
      <w:r w:rsidRPr="000842EF">
        <w:rPr>
          <w:b/>
          <w:sz w:val="24"/>
          <w:szCs w:val="24"/>
          <w:lang w:val="it-IT"/>
        </w:rPr>
        <w:t xml:space="preserve">în ultimii doi ani școlari dinaintea anului școlar în curs. </w:t>
      </w:r>
    </w:p>
    <w:p w:rsidR="00CE177B" w:rsidRPr="000842EF" w:rsidRDefault="00CE177B">
      <w:pPr>
        <w:ind w:left="1080"/>
        <w:jc w:val="both"/>
        <w:rPr>
          <w:b/>
          <w:sz w:val="24"/>
          <w:szCs w:val="24"/>
          <w:lang w:val="it-IT"/>
        </w:rPr>
      </w:pPr>
    </w:p>
    <w:tbl>
      <w:tblPr>
        <w:tblW w:w="13207" w:type="dxa"/>
        <w:tblInd w:w="108" w:type="dxa"/>
        <w:tblLook w:val="01E0" w:firstRow="1" w:lastRow="1" w:firstColumn="1" w:lastColumn="1" w:noHBand="0" w:noVBand="0"/>
      </w:tblPr>
      <w:tblGrid>
        <w:gridCol w:w="636"/>
        <w:gridCol w:w="5600"/>
        <w:gridCol w:w="6971"/>
      </w:tblGrid>
      <w:tr w:rsidR="00A57946" w:rsidRPr="00A57946">
        <w:tc>
          <w:tcPr>
            <w:tcW w:w="635" w:type="dxa"/>
            <w:tcBorders>
              <w:top w:val="single" w:sz="4" w:space="0" w:color="000000"/>
              <w:left w:val="single" w:sz="4" w:space="0" w:color="000000"/>
              <w:bottom w:val="single" w:sz="4" w:space="0" w:color="000000"/>
              <w:right w:val="single" w:sz="4" w:space="0" w:color="000000"/>
            </w:tcBorders>
            <w:shd w:val="clear" w:color="auto" w:fill="E6E6E6"/>
          </w:tcPr>
          <w:p w:rsidR="00CE177B" w:rsidRPr="00A57946" w:rsidRDefault="00955A12">
            <w:pPr>
              <w:rPr>
                <w:sz w:val="24"/>
                <w:szCs w:val="24"/>
              </w:rPr>
            </w:pPr>
            <w:r w:rsidRPr="00A57946">
              <w:rPr>
                <w:sz w:val="24"/>
                <w:szCs w:val="24"/>
              </w:rPr>
              <w:t>1.**</w:t>
            </w:r>
          </w:p>
        </w:tc>
        <w:tc>
          <w:tcPr>
            <w:tcW w:w="5600" w:type="dxa"/>
            <w:tcBorders>
              <w:top w:val="single" w:sz="4" w:space="0" w:color="000000"/>
              <w:left w:val="single" w:sz="4" w:space="0" w:color="000000"/>
              <w:bottom w:val="single" w:sz="4" w:space="0" w:color="000000"/>
              <w:right w:val="single" w:sz="4" w:space="0" w:color="000000"/>
            </w:tcBorders>
            <w:shd w:val="clear" w:color="auto" w:fill="E6E6E6"/>
          </w:tcPr>
          <w:p w:rsidR="00CE177B" w:rsidRPr="00A57946" w:rsidRDefault="00955A12">
            <w:pPr>
              <w:rPr>
                <w:sz w:val="24"/>
                <w:szCs w:val="24"/>
              </w:rPr>
            </w:pPr>
            <w:r w:rsidRPr="00A57946">
              <w:rPr>
                <w:sz w:val="24"/>
                <w:szCs w:val="24"/>
              </w:rPr>
              <w:t xml:space="preserve">Titlul </w:t>
            </w:r>
            <w:proofErr w:type="spellStart"/>
            <w:r w:rsidRPr="00A57946">
              <w:rPr>
                <w:sz w:val="24"/>
                <w:szCs w:val="24"/>
              </w:rPr>
              <w:t>activitătii</w:t>
            </w:r>
            <w:proofErr w:type="spellEnd"/>
            <w:r w:rsidRPr="00A57946">
              <w:rPr>
                <w:sz w:val="24"/>
                <w:szCs w:val="24"/>
              </w:rPr>
              <w:t xml:space="preserve">/proiectului </w:t>
            </w:r>
          </w:p>
          <w:p w:rsidR="00CE177B" w:rsidRPr="00A57946" w:rsidRDefault="00CE177B">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E6E6E6"/>
          </w:tcPr>
          <w:p w:rsidR="00CE177B" w:rsidRPr="00A57946" w:rsidRDefault="00CE177B">
            <w:pPr>
              <w:rPr>
                <w:b/>
                <w:sz w:val="24"/>
                <w:szCs w:val="24"/>
              </w:rPr>
            </w:pPr>
          </w:p>
        </w:tc>
      </w:tr>
      <w:tr w:rsidR="00A57946" w:rsidRPr="00A57946">
        <w:trPr>
          <w:trHeight w:val="240"/>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2.</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955A12">
            <w:pPr>
              <w:rPr>
                <w:sz w:val="24"/>
                <w:szCs w:val="24"/>
              </w:rPr>
            </w:pPr>
            <w:r w:rsidRPr="00A57946">
              <w:rPr>
                <w:sz w:val="24"/>
                <w:szCs w:val="24"/>
              </w:rPr>
              <w:t>Sursa/Programul de finanțare(dacă e cazul)</w:t>
            </w:r>
          </w:p>
          <w:p w:rsidR="00AE186D" w:rsidRPr="00A57946" w:rsidRDefault="00AE186D">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b/>
                <w:sz w:val="24"/>
                <w:szCs w:val="24"/>
              </w:rPr>
            </w:pPr>
          </w:p>
        </w:tc>
      </w:tr>
      <w:tr w:rsidR="00A57946" w:rsidRPr="00A57946">
        <w:trPr>
          <w:trHeight w:val="310"/>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3.</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CE177B" w:rsidRDefault="00955A12">
            <w:pPr>
              <w:rPr>
                <w:sz w:val="24"/>
                <w:szCs w:val="24"/>
              </w:rPr>
            </w:pPr>
            <w:r w:rsidRPr="00A57946">
              <w:rPr>
                <w:sz w:val="24"/>
                <w:szCs w:val="24"/>
              </w:rPr>
              <w:t xml:space="preserve">Tipul activității/proiectului </w:t>
            </w:r>
          </w:p>
          <w:p w:rsidR="00AE186D" w:rsidRPr="00A57946" w:rsidRDefault="00AE186D">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b/>
                <w:sz w:val="24"/>
                <w:szCs w:val="24"/>
              </w:rPr>
            </w:pPr>
          </w:p>
        </w:tc>
      </w:tr>
      <w:tr w:rsidR="00A57946" w:rsidRPr="00A57946">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lastRenderedPageBreak/>
              <w:t xml:space="preserve">4. </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E186D" w:rsidRDefault="00955A12" w:rsidP="00556294">
            <w:pPr>
              <w:rPr>
                <w:sz w:val="24"/>
                <w:szCs w:val="24"/>
              </w:rPr>
            </w:pPr>
            <w:r w:rsidRPr="00A57946">
              <w:rPr>
                <w:sz w:val="24"/>
                <w:szCs w:val="24"/>
              </w:rPr>
              <w:t>Perioada în care s-a derulat</w:t>
            </w:r>
          </w:p>
          <w:p w:rsidR="000842EF" w:rsidRPr="00A57946" w:rsidRDefault="000842EF" w:rsidP="00556294">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bCs/>
                <w:sz w:val="24"/>
                <w:szCs w:val="24"/>
              </w:rPr>
            </w:pPr>
          </w:p>
        </w:tc>
      </w:tr>
      <w:tr w:rsidR="00A57946" w:rsidRPr="00A57946">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5.</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lang w:val="it-IT"/>
              </w:rPr>
            </w:pPr>
            <w:r w:rsidRPr="00A57946">
              <w:rPr>
                <w:sz w:val="24"/>
                <w:szCs w:val="24"/>
                <w:lang w:val="it-IT"/>
              </w:rPr>
              <w:t>Grup ţintă (și la nivelul parteneriatului, dacă e cazul)</w:t>
            </w:r>
          </w:p>
          <w:p w:rsidR="00CE177B" w:rsidRPr="00A57946" w:rsidRDefault="00CE177B">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bCs/>
                <w:sz w:val="24"/>
                <w:szCs w:val="24"/>
              </w:rPr>
            </w:pPr>
          </w:p>
        </w:tc>
      </w:tr>
      <w:tr w:rsidR="00A57946" w:rsidRPr="00A57946">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6.</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Coordonator</w:t>
            </w:r>
          </w:p>
          <w:p w:rsidR="00CE177B" w:rsidRPr="00A57946" w:rsidRDefault="00CE177B">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bCs/>
                <w:sz w:val="24"/>
                <w:szCs w:val="24"/>
              </w:rPr>
            </w:pPr>
          </w:p>
        </w:tc>
      </w:tr>
      <w:tr w:rsidR="00A57946" w:rsidRPr="00A57946">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7.</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Obiective</w:t>
            </w:r>
          </w:p>
          <w:p w:rsidR="00CE177B" w:rsidRPr="00A57946" w:rsidRDefault="00CE177B">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bCs/>
                <w:sz w:val="24"/>
                <w:szCs w:val="24"/>
              </w:rPr>
            </w:pPr>
          </w:p>
        </w:tc>
      </w:tr>
      <w:tr w:rsidR="00A57946" w:rsidRPr="00A57946">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8.</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Ariile curriculare implicate</w:t>
            </w:r>
          </w:p>
          <w:p w:rsidR="00CE177B" w:rsidRPr="00A57946" w:rsidRDefault="00CE177B">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bCs/>
                <w:sz w:val="24"/>
                <w:szCs w:val="24"/>
              </w:rPr>
            </w:pPr>
          </w:p>
        </w:tc>
      </w:tr>
      <w:tr w:rsidR="00A57946" w:rsidRPr="00A57946">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9.</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Produsele finale, rezultatele obținute și gradul lor de utilizare concretă la nivelul instituției și în afara acesteia și la nivelul parteneriatului, dacă e cazul.</w:t>
            </w: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bCs/>
                <w:sz w:val="24"/>
                <w:szCs w:val="24"/>
              </w:rPr>
            </w:pPr>
          </w:p>
        </w:tc>
      </w:tr>
      <w:tr w:rsidR="00A57946" w:rsidRPr="00A57946">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10.</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Metodele folosite pentru evaluare si comunicare publică/ diseminare a rezultatelor/activităților</w:t>
            </w: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bCs/>
                <w:sz w:val="24"/>
                <w:szCs w:val="24"/>
              </w:rPr>
            </w:pPr>
          </w:p>
        </w:tc>
      </w:tr>
      <w:tr w:rsidR="00A57946" w:rsidRPr="00A57946">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11.</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Impactul (asupra instituției, personalului școlii, elevilor, părinților, comunității locale/societății civile etc.)</w:t>
            </w: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bCs/>
                <w:sz w:val="24"/>
                <w:szCs w:val="24"/>
              </w:rPr>
            </w:pPr>
          </w:p>
        </w:tc>
      </w:tr>
      <w:tr w:rsidR="00A57946" w:rsidRPr="00A57946">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12.</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ind w:right="-108"/>
              <w:rPr>
                <w:sz w:val="24"/>
                <w:szCs w:val="24"/>
              </w:rPr>
            </w:pPr>
            <w:r w:rsidRPr="00A57946">
              <w:rPr>
                <w:sz w:val="24"/>
                <w:szCs w:val="24"/>
              </w:rPr>
              <w:t xml:space="preserve">Caracterul inovator al activităților /proiectelor /Implementarea de soluții </w:t>
            </w:r>
            <w:proofErr w:type="spellStart"/>
            <w:r w:rsidRPr="00A57946">
              <w:rPr>
                <w:sz w:val="24"/>
                <w:szCs w:val="24"/>
              </w:rPr>
              <w:t>educaționle</w:t>
            </w:r>
            <w:proofErr w:type="spellEnd"/>
            <w:r w:rsidRPr="00A57946">
              <w:rPr>
                <w:sz w:val="24"/>
                <w:szCs w:val="24"/>
              </w:rPr>
              <w:t xml:space="preserve"> inovative</w:t>
            </w: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bCs/>
                <w:sz w:val="24"/>
                <w:szCs w:val="24"/>
              </w:rPr>
            </w:pPr>
          </w:p>
        </w:tc>
      </w:tr>
      <w:tr w:rsidR="00A57946" w:rsidRPr="00A57946">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13.</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ind w:right="-108"/>
              <w:rPr>
                <w:sz w:val="24"/>
                <w:szCs w:val="24"/>
              </w:rPr>
            </w:pPr>
            <w:r w:rsidRPr="00A57946">
              <w:rPr>
                <w:sz w:val="24"/>
                <w:szCs w:val="24"/>
              </w:rPr>
              <w:t>Utilizarea noilor tehnologii în implementarea proiectelor/activităților</w:t>
            </w:r>
            <w:r w:rsidR="00B661A9" w:rsidRPr="00A57946">
              <w:rPr>
                <w:sz w:val="24"/>
                <w:szCs w:val="24"/>
              </w:rPr>
              <w:t xml:space="preserve"> </w:t>
            </w:r>
            <w:r w:rsidRPr="00A57946">
              <w:rPr>
                <w:sz w:val="24"/>
                <w:szCs w:val="24"/>
              </w:rPr>
              <w:t>(AI, platforme educaționale digitale/RED, etc.)</w:t>
            </w: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bCs/>
                <w:sz w:val="24"/>
                <w:szCs w:val="24"/>
              </w:rPr>
            </w:pPr>
          </w:p>
        </w:tc>
      </w:tr>
      <w:tr w:rsidR="00A57946" w:rsidRPr="00A57946">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rPr>
                <w:sz w:val="24"/>
                <w:szCs w:val="24"/>
              </w:rPr>
            </w:pPr>
            <w:r w:rsidRPr="00A57946">
              <w:rPr>
                <w:sz w:val="24"/>
                <w:szCs w:val="24"/>
              </w:rPr>
              <w:t>14.</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ind w:right="-108"/>
              <w:rPr>
                <w:sz w:val="24"/>
                <w:szCs w:val="24"/>
              </w:rPr>
            </w:pPr>
            <w:r w:rsidRPr="00A57946">
              <w:rPr>
                <w:sz w:val="24"/>
                <w:szCs w:val="24"/>
              </w:rPr>
              <w:t xml:space="preserve">Sustenabilitatea </w:t>
            </w:r>
            <w:proofErr w:type="spellStart"/>
            <w:r w:rsidRPr="00A57946">
              <w:rPr>
                <w:sz w:val="24"/>
                <w:szCs w:val="24"/>
              </w:rPr>
              <w:t>activităţilor</w:t>
            </w:r>
            <w:proofErr w:type="spellEnd"/>
            <w:r w:rsidRPr="00A57946">
              <w:rPr>
                <w:sz w:val="24"/>
                <w:szCs w:val="24"/>
              </w:rPr>
              <w:t xml:space="preserve"> </w:t>
            </w:r>
            <w:proofErr w:type="spellStart"/>
            <w:r w:rsidRPr="00A57946">
              <w:rPr>
                <w:sz w:val="24"/>
                <w:szCs w:val="24"/>
              </w:rPr>
              <w:t>desfăşurate</w:t>
            </w:r>
            <w:proofErr w:type="spellEnd"/>
            <w:r w:rsidRPr="00A57946">
              <w:rPr>
                <w:sz w:val="24"/>
                <w:szCs w:val="24"/>
              </w:rPr>
              <w:t xml:space="preserve"> </w:t>
            </w:r>
            <w:proofErr w:type="spellStart"/>
            <w:r w:rsidRPr="00A57946">
              <w:rPr>
                <w:sz w:val="24"/>
                <w:szCs w:val="24"/>
              </w:rPr>
              <w:t>şi</w:t>
            </w:r>
            <w:proofErr w:type="spellEnd"/>
            <w:r w:rsidRPr="00A57946">
              <w:rPr>
                <w:sz w:val="24"/>
                <w:szCs w:val="24"/>
              </w:rPr>
              <w:t xml:space="preserve"> a rezultatelor </w:t>
            </w:r>
            <w:proofErr w:type="spellStart"/>
            <w:r w:rsidRPr="00A57946">
              <w:rPr>
                <w:sz w:val="24"/>
                <w:szCs w:val="24"/>
              </w:rPr>
              <w:t>obţinute</w:t>
            </w:r>
            <w:proofErr w:type="spellEnd"/>
            <w:r w:rsidRPr="00A57946">
              <w:rPr>
                <w:sz w:val="24"/>
                <w:szCs w:val="24"/>
              </w:rPr>
              <w:t xml:space="preserve"> la nivel </w:t>
            </w:r>
            <w:proofErr w:type="spellStart"/>
            <w:r w:rsidRPr="00A57946">
              <w:rPr>
                <w:sz w:val="24"/>
                <w:szCs w:val="24"/>
              </w:rPr>
              <w:t>instituţional</w:t>
            </w:r>
            <w:proofErr w:type="spellEnd"/>
            <w:r w:rsidRPr="00A57946">
              <w:rPr>
                <w:sz w:val="24"/>
                <w:szCs w:val="24"/>
              </w:rPr>
              <w:t xml:space="preserve"> (</w:t>
            </w:r>
            <w:proofErr w:type="spellStart"/>
            <w:r w:rsidRPr="00A57946">
              <w:rPr>
                <w:sz w:val="24"/>
                <w:szCs w:val="24"/>
              </w:rPr>
              <w:t>şi</w:t>
            </w:r>
            <w:proofErr w:type="spellEnd"/>
            <w:r w:rsidRPr="00A57946">
              <w:rPr>
                <w:sz w:val="24"/>
                <w:szCs w:val="24"/>
              </w:rPr>
              <w:t xml:space="preserve"> la nivelul parteneriatului, în cazul unui parteneriat) </w:t>
            </w: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bCs/>
                <w:sz w:val="24"/>
                <w:szCs w:val="24"/>
              </w:rPr>
            </w:pPr>
          </w:p>
        </w:tc>
      </w:tr>
    </w:tbl>
    <w:p w:rsidR="00CE177B" w:rsidRPr="00A57946" w:rsidRDefault="00955A12">
      <w:pPr>
        <w:jc w:val="both"/>
        <w:rPr>
          <w:i/>
          <w:sz w:val="18"/>
          <w:szCs w:val="18"/>
        </w:rPr>
      </w:pPr>
      <w:r w:rsidRPr="00A57946">
        <w:rPr>
          <w:b/>
          <w:lang w:val="it-IT"/>
        </w:rPr>
        <w:t xml:space="preserve">** </w:t>
      </w:r>
      <w:r w:rsidRPr="00A57946">
        <w:rPr>
          <w:i/>
          <w:sz w:val="18"/>
          <w:szCs w:val="18"/>
        </w:rPr>
        <w:t>Adăugați atâtea tabele câte vă sunt necesare.</w:t>
      </w:r>
    </w:p>
    <w:p w:rsidR="00CE177B" w:rsidRPr="00A57946" w:rsidRDefault="00CE177B">
      <w:pPr>
        <w:jc w:val="both"/>
        <w:rPr>
          <w:b/>
          <w:sz w:val="18"/>
          <w:szCs w:val="18"/>
          <w:lang w:val="it-IT"/>
        </w:rPr>
      </w:pPr>
    </w:p>
    <w:p w:rsidR="00CE177B" w:rsidRPr="00A57946" w:rsidRDefault="00955A12">
      <w:pPr>
        <w:widowControl/>
        <w:numPr>
          <w:ilvl w:val="0"/>
          <w:numId w:val="3"/>
        </w:numPr>
        <w:tabs>
          <w:tab w:val="left" w:pos="567"/>
        </w:tabs>
        <w:ind w:left="426" w:firstLine="708"/>
        <w:rPr>
          <w:sz w:val="24"/>
          <w:szCs w:val="24"/>
          <w:lang w:val="it-IT"/>
        </w:rPr>
      </w:pPr>
      <w:r w:rsidRPr="00A57946">
        <w:rPr>
          <w:sz w:val="24"/>
          <w:szCs w:val="24"/>
          <w:lang w:val="it-IT"/>
        </w:rPr>
        <w:t>Priorităţile şcolii (existente și în documentele manageriale ale școlii) privind activitatea de cooperare europeană şi implicarea în derularea activităţilor/proiectelor/programelor europene</w:t>
      </w:r>
      <w:r w:rsidRPr="00A57946">
        <w:rPr>
          <w:smallCaps/>
          <w:sz w:val="24"/>
          <w:szCs w:val="24"/>
          <w:lang w:val="it-IT"/>
        </w:rPr>
        <w:t>-</w:t>
      </w:r>
      <w:r w:rsidRPr="00A57946">
        <w:rPr>
          <w:sz w:val="24"/>
          <w:szCs w:val="24"/>
          <w:lang w:val="it-IT"/>
        </w:rPr>
        <w:t xml:space="preserve"> perioada: </w:t>
      </w:r>
      <w:r w:rsidRPr="000842EF">
        <w:rPr>
          <w:b/>
          <w:sz w:val="24"/>
          <w:szCs w:val="24"/>
          <w:lang w:val="it-IT"/>
        </w:rPr>
        <w:t>întreg anul școlar în curs</w:t>
      </w:r>
    </w:p>
    <w:p w:rsidR="00CE177B" w:rsidRPr="00A57946" w:rsidRDefault="00CE177B">
      <w:pPr>
        <w:jc w:val="center"/>
        <w:rPr>
          <w:b/>
          <w:lang w:val="it-IT"/>
        </w:rPr>
      </w:pPr>
    </w:p>
    <w:tbl>
      <w:tblPr>
        <w:tblW w:w="13315" w:type="dxa"/>
        <w:tblLook w:val="04A0" w:firstRow="1" w:lastRow="0" w:firstColumn="1" w:lastColumn="0" w:noHBand="0" w:noVBand="1"/>
      </w:tblPr>
      <w:tblGrid>
        <w:gridCol w:w="13315"/>
      </w:tblGrid>
      <w:tr w:rsidR="00CE177B" w:rsidRPr="00A57946">
        <w:tc>
          <w:tcPr>
            <w:tcW w:w="1331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jc w:val="both"/>
              <w:rPr>
                <w:b/>
                <w:lang w:val="it-IT"/>
              </w:rPr>
            </w:pPr>
          </w:p>
          <w:p w:rsidR="00CE177B" w:rsidRPr="00A57946" w:rsidRDefault="00CE177B">
            <w:pPr>
              <w:jc w:val="both"/>
              <w:rPr>
                <w:b/>
                <w:lang w:val="it-IT"/>
              </w:rPr>
            </w:pPr>
          </w:p>
          <w:p w:rsidR="00CE177B" w:rsidRPr="00A57946" w:rsidRDefault="00CE177B">
            <w:pPr>
              <w:jc w:val="both"/>
              <w:rPr>
                <w:b/>
                <w:lang w:val="it-IT"/>
              </w:rPr>
            </w:pPr>
          </w:p>
        </w:tc>
      </w:tr>
    </w:tbl>
    <w:p w:rsidR="00CE177B" w:rsidRPr="00A57946" w:rsidRDefault="00CE177B">
      <w:pPr>
        <w:ind w:left="720" w:firstLine="270"/>
        <w:rPr>
          <w:lang w:val="it-IT"/>
        </w:rPr>
      </w:pPr>
    </w:p>
    <w:p w:rsidR="00CE177B" w:rsidRPr="00A57946" w:rsidRDefault="00955A12">
      <w:pPr>
        <w:widowControl/>
        <w:numPr>
          <w:ilvl w:val="0"/>
          <w:numId w:val="3"/>
        </w:numPr>
        <w:tabs>
          <w:tab w:val="left" w:pos="993"/>
        </w:tabs>
        <w:ind w:left="426" w:firstLine="708"/>
        <w:jc w:val="both"/>
        <w:rPr>
          <w:lang w:val="it-IT"/>
        </w:rPr>
      </w:pPr>
      <w:r w:rsidRPr="00A57946">
        <w:rPr>
          <w:sz w:val="24"/>
          <w:szCs w:val="24"/>
          <w:lang w:val="it-IT"/>
        </w:rPr>
        <w:lastRenderedPageBreak/>
        <w:t xml:space="preserve">Planul de acţiune al şcolii - activităţile de cooperare europeană/activităţile din cadrul proiectelor/programelor europene – perioada: </w:t>
      </w:r>
      <w:r w:rsidRPr="000842EF">
        <w:rPr>
          <w:b/>
          <w:sz w:val="24"/>
          <w:szCs w:val="24"/>
          <w:lang w:val="it-IT"/>
        </w:rPr>
        <w:t>întreg anul școlar în curs</w:t>
      </w:r>
      <w:r w:rsidRPr="00A57946">
        <w:rPr>
          <w:sz w:val="24"/>
          <w:szCs w:val="24"/>
          <w:lang w:val="it-IT"/>
        </w:rPr>
        <w:t xml:space="preserve"> </w:t>
      </w:r>
    </w:p>
    <w:p w:rsidR="00CE177B" w:rsidRPr="00A57946" w:rsidRDefault="00CE177B">
      <w:pPr>
        <w:widowControl/>
        <w:ind w:left="1134"/>
        <w:jc w:val="both"/>
        <w:rPr>
          <w:lang w:val="it-IT"/>
        </w:rPr>
      </w:pPr>
    </w:p>
    <w:tbl>
      <w:tblPr>
        <w:tblW w:w="13623" w:type="dxa"/>
        <w:jc w:val="center"/>
        <w:tblLook w:val="0000" w:firstRow="0" w:lastRow="0" w:firstColumn="0" w:lastColumn="0" w:noHBand="0" w:noVBand="0"/>
      </w:tblPr>
      <w:tblGrid>
        <w:gridCol w:w="966"/>
        <w:gridCol w:w="1236"/>
        <w:gridCol w:w="1683"/>
        <w:gridCol w:w="1498"/>
        <w:gridCol w:w="1209"/>
        <w:gridCol w:w="1214"/>
        <w:gridCol w:w="1624"/>
        <w:gridCol w:w="2031"/>
        <w:gridCol w:w="2162"/>
      </w:tblGrid>
      <w:tr w:rsidR="00A57946" w:rsidRPr="00A57946" w:rsidTr="007679CF">
        <w:trPr>
          <w:trHeight w:val="985"/>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jc w:val="center"/>
              <w:rPr>
                <w:sz w:val="18"/>
                <w:szCs w:val="18"/>
                <w:lang w:val="it-IT"/>
              </w:rPr>
            </w:pPr>
            <w:r w:rsidRPr="00A57946">
              <w:rPr>
                <w:sz w:val="18"/>
                <w:szCs w:val="18"/>
                <w:lang w:val="it-IT"/>
              </w:rPr>
              <w:t>Prioritatea</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jc w:val="center"/>
              <w:rPr>
                <w:sz w:val="18"/>
                <w:szCs w:val="18"/>
                <w:lang w:val="it-IT"/>
              </w:rPr>
            </w:pPr>
          </w:p>
          <w:p w:rsidR="00CE177B" w:rsidRPr="00A57946" w:rsidRDefault="00955A12">
            <w:pPr>
              <w:jc w:val="center"/>
              <w:rPr>
                <w:sz w:val="18"/>
                <w:szCs w:val="18"/>
              </w:rPr>
            </w:pPr>
            <w:r w:rsidRPr="00A57946">
              <w:rPr>
                <w:sz w:val="18"/>
                <w:szCs w:val="18"/>
              </w:rPr>
              <w:t>Activitatea /</w:t>
            </w:r>
          </w:p>
          <w:p w:rsidR="00CE177B" w:rsidRPr="00A57946" w:rsidRDefault="00955A12">
            <w:pPr>
              <w:jc w:val="center"/>
              <w:rPr>
                <w:sz w:val="18"/>
                <w:szCs w:val="18"/>
              </w:rPr>
            </w:pPr>
            <w:r w:rsidRPr="00A57946">
              <w:rPr>
                <w:sz w:val="18"/>
                <w:szCs w:val="18"/>
              </w:rPr>
              <w:t>Proiectul</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ind w:right="-126"/>
              <w:jc w:val="center"/>
              <w:rPr>
                <w:sz w:val="18"/>
                <w:szCs w:val="18"/>
              </w:rPr>
            </w:pPr>
          </w:p>
          <w:p w:rsidR="00CE177B" w:rsidRPr="00A57946" w:rsidRDefault="00955A12">
            <w:pPr>
              <w:ind w:right="-126"/>
              <w:jc w:val="center"/>
              <w:rPr>
                <w:sz w:val="18"/>
                <w:szCs w:val="18"/>
              </w:rPr>
            </w:pPr>
            <w:r w:rsidRPr="00A57946">
              <w:rPr>
                <w:sz w:val="18"/>
                <w:szCs w:val="18"/>
              </w:rPr>
              <w:t xml:space="preserve">Perioada de </w:t>
            </w:r>
            <w:proofErr w:type="spellStart"/>
            <w:r w:rsidRPr="00A57946">
              <w:rPr>
                <w:sz w:val="18"/>
                <w:szCs w:val="18"/>
              </w:rPr>
              <w:t>desfăşurare</w:t>
            </w:r>
            <w:proofErr w:type="spellEnd"/>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tabs>
                <w:tab w:val="left" w:pos="260"/>
              </w:tabs>
              <w:jc w:val="center"/>
              <w:rPr>
                <w:sz w:val="18"/>
                <w:szCs w:val="18"/>
                <w:lang w:val="it-IT"/>
              </w:rPr>
            </w:pPr>
          </w:p>
          <w:p w:rsidR="00CE177B" w:rsidRPr="00A57946" w:rsidRDefault="00955A12">
            <w:pPr>
              <w:tabs>
                <w:tab w:val="left" w:pos="260"/>
              </w:tabs>
              <w:jc w:val="center"/>
              <w:rPr>
                <w:sz w:val="18"/>
                <w:szCs w:val="18"/>
                <w:lang w:val="fr-FR"/>
              </w:rPr>
            </w:pPr>
            <w:r w:rsidRPr="00A57946">
              <w:rPr>
                <w:sz w:val="18"/>
                <w:szCs w:val="18"/>
                <w:lang w:val="it-IT"/>
              </w:rPr>
              <w:t>Grup ţintă/ beneficiari (și la nivelul parteneriatului, dacă e cazul)</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ind w:right="-108"/>
              <w:jc w:val="center"/>
              <w:rPr>
                <w:sz w:val="18"/>
                <w:szCs w:val="18"/>
                <w:lang w:val="fr-FR"/>
              </w:rPr>
            </w:pPr>
          </w:p>
          <w:p w:rsidR="00CE177B" w:rsidRPr="00A57946" w:rsidRDefault="00955A12">
            <w:pPr>
              <w:ind w:right="-108"/>
              <w:jc w:val="center"/>
              <w:rPr>
                <w:sz w:val="18"/>
                <w:szCs w:val="18"/>
              </w:rPr>
            </w:pPr>
            <w:r w:rsidRPr="00A57946">
              <w:rPr>
                <w:sz w:val="18"/>
                <w:szCs w:val="18"/>
              </w:rPr>
              <w:t>Obiective</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ind w:right="-108"/>
              <w:jc w:val="center"/>
              <w:rPr>
                <w:sz w:val="18"/>
                <w:szCs w:val="18"/>
              </w:rPr>
            </w:pPr>
          </w:p>
          <w:p w:rsidR="00CE177B" w:rsidRPr="00A57946" w:rsidRDefault="00955A12">
            <w:pPr>
              <w:ind w:right="-108"/>
              <w:jc w:val="center"/>
              <w:rPr>
                <w:sz w:val="18"/>
                <w:szCs w:val="18"/>
                <w:lang w:val="fr-FR"/>
              </w:rPr>
            </w:pPr>
            <w:r w:rsidRPr="00A57946">
              <w:rPr>
                <w:sz w:val="18"/>
                <w:szCs w:val="18"/>
              </w:rPr>
              <w:t>Discipline de studiu vizate</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jc w:val="center"/>
              <w:rPr>
                <w:sz w:val="18"/>
                <w:szCs w:val="18"/>
              </w:rPr>
            </w:pPr>
            <w:r w:rsidRPr="00A57946">
              <w:rPr>
                <w:sz w:val="18"/>
                <w:szCs w:val="18"/>
                <w:lang w:val="it-IT"/>
              </w:rPr>
              <w:t xml:space="preserve">Produsele finale și </w:t>
            </w:r>
            <w:r w:rsidRPr="00A57946">
              <w:rPr>
                <w:sz w:val="18"/>
                <w:szCs w:val="18"/>
              </w:rPr>
              <w:t>rezultatele așteptate ale mobilităților de învățare. Caracterul inovator.</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jc w:val="center"/>
              <w:rPr>
                <w:sz w:val="18"/>
                <w:szCs w:val="18"/>
                <w:lang w:val="it-IT"/>
              </w:rPr>
            </w:pPr>
            <w:r w:rsidRPr="00A57946">
              <w:rPr>
                <w:sz w:val="18"/>
                <w:szCs w:val="18"/>
                <w:lang w:val="it-IT"/>
              </w:rPr>
              <w:t>Metodele de evaluare și de diseminare prevăzute.</w:t>
            </w:r>
          </w:p>
          <w:p w:rsidR="00CE177B" w:rsidRPr="00A57946" w:rsidRDefault="00955A12">
            <w:pPr>
              <w:jc w:val="center"/>
              <w:rPr>
                <w:sz w:val="18"/>
                <w:szCs w:val="18"/>
                <w:lang w:val="it-IT"/>
              </w:rPr>
            </w:pPr>
            <w:r w:rsidRPr="00A57946">
              <w:rPr>
                <w:sz w:val="18"/>
                <w:szCs w:val="18"/>
                <w:lang w:val="it-IT"/>
              </w:rPr>
              <w:t>Asigurarea sustenabilităţii.</w:t>
            </w: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955A12">
            <w:pPr>
              <w:jc w:val="center"/>
              <w:rPr>
                <w:sz w:val="18"/>
                <w:szCs w:val="18"/>
                <w:lang w:val="it-IT"/>
              </w:rPr>
            </w:pPr>
            <w:r w:rsidRPr="00A57946">
              <w:rPr>
                <w:sz w:val="18"/>
                <w:szCs w:val="18"/>
                <w:lang w:val="it-IT"/>
              </w:rPr>
              <w:t>Impactul aşteptat (asupra instituţiei, personalului şcolii, elevilor, părinţilor, comunităţii locale etc.)</w:t>
            </w:r>
          </w:p>
        </w:tc>
      </w:tr>
      <w:tr w:rsidR="00A57946" w:rsidRPr="00A57946" w:rsidTr="007679CF">
        <w:trPr>
          <w:trHeight w:val="647"/>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lang w:val="it-IT"/>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lang w:val="it-IT"/>
              </w:rPr>
            </w:pPr>
          </w:p>
          <w:p w:rsidR="00CE177B" w:rsidRPr="00A57946" w:rsidRDefault="00CE177B">
            <w:pPr>
              <w:rPr>
                <w:lang w:val="it-IT"/>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lang w:val="it-IT"/>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lang w:val="it-I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lang w:val="it-IT"/>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lang w:val="it-IT"/>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lang w:val="it-IT"/>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lang w:val="it-IT"/>
              </w:rPr>
            </w:pP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CE177B" w:rsidRPr="00A57946" w:rsidRDefault="00CE177B">
            <w:pPr>
              <w:rPr>
                <w:lang w:val="it-IT"/>
              </w:rPr>
            </w:pPr>
          </w:p>
        </w:tc>
      </w:tr>
    </w:tbl>
    <w:p w:rsidR="00AE186D" w:rsidRDefault="00AE186D">
      <w:pPr>
        <w:pStyle w:val="NoSpacing"/>
        <w:ind w:firstLine="708"/>
        <w:rPr>
          <w:rFonts w:ascii="Times New Roman" w:hAnsi="Times New Roman"/>
          <w:bCs/>
          <w:i/>
          <w:sz w:val="20"/>
          <w:szCs w:val="20"/>
        </w:rPr>
      </w:pPr>
    </w:p>
    <w:p w:rsidR="00AE186D" w:rsidRDefault="00AE186D">
      <w:pPr>
        <w:pStyle w:val="NoSpacing"/>
        <w:ind w:firstLine="708"/>
        <w:rPr>
          <w:rFonts w:ascii="Times New Roman" w:hAnsi="Times New Roman"/>
          <w:bCs/>
          <w:i/>
          <w:sz w:val="20"/>
          <w:szCs w:val="20"/>
        </w:rPr>
      </w:pPr>
    </w:p>
    <w:p w:rsidR="00CE177B" w:rsidRPr="00A57946" w:rsidRDefault="00955A12">
      <w:pPr>
        <w:pStyle w:val="NoSpacing"/>
        <w:ind w:firstLine="708"/>
        <w:rPr>
          <w:rFonts w:ascii="Times New Roman" w:hAnsi="Times New Roman"/>
          <w:bCs/>
          <w:i/>
          <w:sz w:val="20"/>
          <w:szCs w:val="20"/>
        </w:rPr>
      </w:pPr>
      <w:r w:rsidRPr="00A57946">
        <w:rPr>
          <w:rFonts w:ascii="Times New Roman" w:hAnsi="Times New Roman"/>
          <w:bCs/>
          <w:i/>
          <w:sz w:val="20"/>
          <w:szCs w:val="20"/>
        </w:rPr>
        <w:t>Activitățile/proiectele/programele care se iau în considerare pentru concursul „Școala Europeană” sunt cele:</w:t>
      </w:r>
    </w:p>
    <w:p w:rsidR="00CE177B" w:rsidRPr="00A57946" w:rsidRDefault="00955A12">
      <w:pPr>
        <w:pStyle w:val="NoSpacing"/>
        <w:ind w:firstLine="709"/>
        <w:rPr>
          <w:rFonts w:ascii="Times New Roman" w:hAnsi="Times New Roman"/>
          <w:bCs/>
          <w:i/>
          <w:sz w:val="20"/>
          <w:szCs w:val="20"/>
        </w:rPr>
      </w:pPr>
      <w:r w:rsidRPr="00A57946">
        <w:rPr>
          <w:rFonts w:ascii="Times New Roman" w:hAnsi="Times New Roman"/>
          <w:bCs/>
          <w:i/>
          <w:sz w:val="20"/>
          <w:szCs w:val="20"/>
        </w:rPr>
        <w:t xml:space="preserve">a) derulate de școli prin programele de educație și formare profesională gestionate în Uniunea Europeană de Comisia Europeană, Parlamentul European, alte instituții europene: Erasmus+, </w:t>
      </w:r>
      <w:proofErr w:type="spellStart"/>
      <w:r w:rsidRPr="00A57946">
        <w:rPr>
          <w:rFonts w:ascii="Times New Roman" w:hAnsi="Times New Roman"/>
          <w:bCs/>
          <w:i/>
          <w:sz w:val="20"/>
          <w:szCs w:val="20"/>
        </w:rPr>
        <w:t>eTwinning</w:t>
      </w:r>
      <w:proofErr w:type="spellEnd"/>
      <w:r w:rsidRPr="00A57946">
        <w:rPr>
          <w:rFonts w:ascii="Times New Roman" w:hAnsi="Times New Roman"/>
          <w:bCs/>
          <w:i/>
          <w:sz w:val="20"/>
          <w:szCs w:val="20"/>
        </w:rPr>
        <w:t xml:space="preserve">, Școli-ambasador ale Parlamentului European, </w:t>
      </w:r>
      <w:proofErr w:type="spellStart"/>
      <w:r w:rsidRPr="00A57946">
        <w:rPr>
          <w:rFonts w:ascii="Times New Roman" w:hAnsi="Times New Roman"/>
          <w:bCs/>
          <w:i/>
          <w:sz w:val="20"/>
          <w:szCs w:val="20"/>
        </w:rPr>
        <w:t>Euroscola</w:t>
      </w:r>
      <w:proofErr w:type="spellEnd"/>
      <w:r w:rsidRPr="00A57946">
        <w:rPr>
          <w:rFonts w:ascii="Times New Roman" w:hAnsi="Times New Roman"/>
          <w:bCs/>
          <w:i/>
          <w:sz w:val="20"/>
          <w:szCs w:val="20"/>
        </w:rPr>
        <w:t xml:space="preserve">, Lider European, </w:t>
      </w:r>
      <w:proofErr w:type="spellStart"/>
      <w:r w:rsidRPr="00A57946">
        <w:rPr>
          <w:rFonts w:ascii="Times New Roman" w:hAnsi="Times New Roman"/>
          <w:bCs/>
          <w:i/>
          <w:sz w:val="20"/>
          <w:szCs w:val="20"/>
        </w:rPr>
        <w:t>EuroQuiz</w:t>
      </w:r>
      <w:proofErr w:type="spellEnd"/>
      <w:r w:rsidRPr="00A57946">
        <w:rPr>
          <w:rFonts w:ascii="Times New Roman" w:hAnsi="Times New Roman"/>
          <w:bCs/>
          <w:i/>
          <w:sz w:val="20"/>
          <w:szCs w:val="20"/>
        </w:rPr>
        <w:t>, etc;</w:t>
      </w:r>
    </w:p>
    <w:p w:rsidR="00CE177B" w:rsidRPr="00A57946" w:rsidRDefault="00955A12">
      <w:pPr>
        <w:pStyle w:val="NoSpacing"/>
        <w:ind w:firstLine="708"/>
        <w:rPr>
          <w:rFonts w:ascii="Times New Roman" w:hAnsi="Times New Roman"/>
          <w:bCs/>
          <w:i/>
          <w:sz w:val="20"/>
          <w:szCs w:val="20"/>
        </w:rPr>
      </w:pPr>
      <w:r w:rsidRPr="00A57946">
        <w:rPr>
          <w:rFonts w:ascii="Times New Roman" w:hAnsi="Times New Roman"/>
          <w:bCs/>
          <w:i/>
          <w:sz w:val="20"/>
          <w:szCs w:val="20"/>
        </w:rPr>
        <w:t>b) derulate de școli în parteneriat cu ambasade, universități și școli din Uniunea Europeană, companii europene, asociații profesionale europene, ONG–uri cu scop educațional/de formare profesională care activează la nivel european etc.;</w:t>
      </w:r>
    </w:p>
    <w:p w:rsidR="00CE177B" w:rsidRPr="00A57946" w:rsidRDefault="00955A12" w:rsidP="000842EF">
      <w:pPr>
        <w:pStyle w:val="NoSpacing"/>
        <w:ind w:firstLine="450"/>
        <w:jc w:val="both"/>
        <w:rPr>
          <w:rFonts w:ascii="Times New Roman" w:hAnsi="Times New Roman"/>
          <w:bCs/>
          <w:i/>
          <w:sz w:val="20"/>
          <w:szCs w:val="20"/>
        </w:rPr>
      </w:pPr>
      <w:r w:rsidRPr="00A57946">
        <w:rPr>
          <w:rFonts w:ascii="Times New Roman" w:hAnsi="Times New Roman"/>
          <w:bCs/>
          <w:i/>
          <w:sz w:val="20"/>
          <w:szCs w:val="20"/>
        </w:rPr>
        <w:t xml:space="preserve">    c) derulate din alte surse de finanțare decât cele de la punctele a) și b), în care școala este </w:t>
      </w:r>
      <w:proofErr w:type="spellStart"/>
      <w:r w:rsidRPr="00A57946">
        <w:rPr>
          <w:rFonts w:ascii="Times New Roman" w:hAnsi="Times New Roman"/>
          <w:bCs/>
          <w:i/>
          <w:sz w:val="20"/>
          <w:szCs w:val="20"/>
        </w:rPr>
        <w:t>aplicant</w:t>
      </w:r>
      <w:proofErr w:type="spellEnd"/>
      <w:r w:rsidRPr="00A57946">
        <w:rPr>
          <w:rFonts w:ascii="Times New Roman" w:hAnsi="Times New Roman"/>
          <w:bCs/>
          <w:i/>
          <w:sz w:val="20"/>
          <w:szCs w:val="20"/>
        </w:rPr>
        <w:t xml:space="preserve"> sau partener</w:t>
      </w:r>
      <w:r w:rsidR="000842EF">
        <w:rPr>
          <w:rFonts w:ascii="Times New Roman" w:hAnsi="Times New Roman"/>
          <w:bCs/>
          <w:i/>
          <w:sz w:val="20"/>
          <w:szCs w:val="20"/>
        </w:rPr>
        <w:t>, cum ar fi</w:t>
      </w:r>
      <w:r w:rsidRPr="00A57946">
        <w:rPr>
          <w:rFonts w:ascii="Times New Roman" w:hAnsi="Times New Roman"/>
          <w:bCs/>
          <w:i/>
          <w:sz w:val="20"/>
          <w:szCs w:val="20"/>
        </w:rPr>
        <w:t xml:space="preserve"> PNRR, </w:t>
      </w:r>
      <w:r w:rsidR="00B661A9" w:rsidRPr="00A57946">
        <w:rPr>
          <w:rFonts w:ascii="Times New Roman" w:hAnsi="Times New Roman"/>
          <w:bCs/>
          <w:i/>
          <w:sz w:val="20"/>
          <w:szCs w:val="20"/>
        </w:rPr>
        <w:t xml:space="preserve">Granturile Spațiului Economic European (SEE) și Norvegiene, </w:t>
      </w:r>
      <w:r w:rsidR="00C87D4B" w:rsidRPr="00A57946">
        <w:rPr>
          <w:rFonts w:ascii="Times New Roman" w:hAnsi="Times New Roman"/>
          <w:bCs/>
          <w:i/>
          <w:sz w:val="20"/>
          <w:szCs w:val="20"/>
        </w:rPr>
        <w:t xml:space="preserve">ROSE, </w:t>
      </w:r>
      <w:r w:rsidR="00B661A9" w:rsidRPr="00A57946">
        <w:rPr>
          <w:rFonts w:ascii="Times New Roman" w:hAnsi="Times New Roman"/>
          <w:bCs/>
          <w:i/>
          <w:sz w:val="20"/>
          <w:szCs w:val="20"/>
        </w:rPr>
        <w:t>proiectele de cooperare transfrontalieră</w:t>
      </w:r>
      <w:r w:rsidRPr="00A57946">
        <w:rPr>
          <w:rFonts w:ascii="Times New Roman" w:hAnsi="Times New Roman"/>
          <w:bCs/>
          <w:i/>
          <w:sz w:val="20"/>
          <w:szCs w:val="20"/>
        </w:rPr>
        <w:t xml:space="preserve">. </w:t>
      </w:r>
    </w:p>
    <w:p w:rsidR="00CE177B" w:rsidRPr="00A57946" w:rsidRDefault="00CE177B">
      <w:pPr>
        <w:pStyle w:val="NoSpacing"/>
        <w:ind w:firstLine="450"/>
        <w:rPr>
          <w:rFonts w:ascii="Times New Roman" w:hAnsi="Times New Roman"/>
          <w:bCs/>
          <w:i/>
          <w:sz w:val="20"/>
          <w:szCs w:val="20"/>
        </w:rPr>
      </w:pPr>
    </w:p>
    <w:p w:rsidR="00CE177B" w:rsidRPr="00A57946" w:rsidRDefault="00955A12">
      <w:pPr>
        <w:jc w:val="both"/>
        <w:rPr>
          <w:b/>
          <w:sz w:val="24"/>
          <w:szCs w:val="24"/>
          <w:lang w:val="it-IT"/>
        </w:rPr>
      </w:pPr>
      <w:r w:rsidRPr="00A57946">
        <w:rPr>
          <w:b/>
          <w:sz w:val="24"/>
          <w:szCs w:val="24"/>
          <w:lang w:val="it-IT"/>
        </w:rPr>
        <w:t>Reprezentant legal al instituţiei:</w:t>
      </w:r>
    </w:p>
    <w:p w:rsidR="00CE177B" w:rsidRPr="00A57946" w:rsidRDefault="00CE177B">
      <w:pPr>
        <w:jc w:val="both"/>
        <w:rPr>
          <w:b/>
          <w:sz w:val="24"/>
          <w:szCs w:val="24"/>
          <w:lang w:val="it-IT"/>
        </w:rPr>
      </w:pPr>
    </w:p>
    <w:p w:rsidR="00CE177B" w:rsidRPr="00A57946" w:rsidRDefault="00955A12">
      <w:pPr>
        <w:jc w:val="both"/>
        <w:rPr>
          <w:b/>
          <w:sz w:val="24"/>
          <w:szCs w:val="24"/>
          <w:lang w:val="it-IT"/>
        </w:rPr>
      </w:pPr>
      <w:r w:rsidRPr="00A57946">
        <w:rPr>
          <w:b/>
          <w:sz w:val="24"/>
          <w:szCs w:val="24"/>
          <w:lang w:val="it-IT"/>
        </w:rPr>
        <w:t>Nume, prenume..................................................................</w:t>
      </w:r>
    </w:p>
    <w:p w:rsidR="00CE177B" w:rsidRPr="00A57946" w:rsidRDefault="00CE177B">
      <w:pPr>
        <w:jc w:val="both"/>
        <w:rPr>
          <w:b/>
          <w:sz w:val="24"/>
          <w:szCs w:val="24"/>
          <w:lang w:val="it-IT"/>
        </w:rPr>
      </w:pPr>
    </w:p>
    <w:p w:rsidR="00CE177B" w:rsidRPr="00A57946" w:rsidRDefault="00955A12">
      <w:pPr>
        <w:jc w:val="both"/>
        <w:rPr>
          <w:b/>
          <w:sz w:val="24"/>
          <w:szCs w:val="24"/>
          <w:lang w:val="it-IT"/>
        </w:rPr>
      </w:pPr>
      <w:r w:rsidRPr="00A57946">
        <w:rPr>
          <w:b/>
          <w:sz w:val="24"/>
          <w:szCs w:val="24"/>
          <w:lang w:val="it-IT"/>
        </w:rPr>
        <w:t>Semnătura.........................................................................</w:t>
      </w:r>
    </w:p>
    <w:p w:rsidR="00CE177B" w:rsidRPr="00A57946" w:rsidRDefault="00CE177B">
      <w:pPr>
        <w:jc w:val="both"/>
        <w:rPr>
          <w:b/>
          <w:sz w:val="24"/>
          <w:szCs w:val="24"/>
          <w:lang w:val="it-IT"/>
        </w:rPr>
      </w:pPr>
    </w:p>
    <w:p w:rsidR="00CE177B" w:rsidRPr="00A57946" w:rsidRDefault="00CE177B">
      <w:pPr>
        <w:jc w:val="both"/>
        <w:rPr>
          <w:b/>
          <w:sz w:val="24"/>
          <w:szCs w:val="24"/>
          <w:lang w:val="it-IT"/>
        </w:rPr>
      </w:pPr>
    </w:p>
    <w:p w:rsidR="00CE177B" w:rsidRPr="00A57946" w:rsidRDefault="00955A12">
      <w:pPr>
        <w:jc w:val="both"/>
        <w:rPr>
          <w:b/>
          <w:sz w:val="24"/>
          <w:szCs w:val="24"/>
          <w:lang w:val="it-IT"/>
        </w:rPr>
      </w:pPr>
      <w:r w:rsidRPr="00A57946">
        <w:rPr>
          <w:b/>
          <w:sz w:val="24"/>
          <w:szCs w:val="24"/>
          <w:lang w:val="it-IT"/>
        </w:rPr>
        <w:t>Ştampila unității de învățământ/semnătura electronică</w:t>
      </w:r>
    </w:p>
    <w:p w:rsidR="00CE177B" w:rsidRPr="00A57946" w:rsidRDefault="00CE177B">
      <w:pPr>
        <w:jc w:val="both"/>
        <w:rPr>
          <w:b/>
          <w:sz w:val="24"/>
          <w:szCs w:val="24"/>
          <w:lang w:val="it-IT"/>
        </w:rPr>
      </w:pPr>
    </w:p>
    <w:p w:rsidR="00CE177B" w:rsidRPr="00A57946" w:rsidRDefault="00CE177B">
      <w:pPr>
        <w:jc w:val="both"/>
        <w:rPr>
          <w:b/>
          <w:sz w:val="24"/>
          <w:szCs w:val="24"/>
          <w:lang w:val="it-IT"/>
        </w:rPr>
      </w:pPr>
    </w:p>
    <w:p w:rsidR="00CE177B" w:rsidRPr="00A57946" w:rsidRDefault="00955A12">
      <w:pPr>
        <w:ind w:left="7920" w:firstLine="720"/>
        <w:jc w:val="both"/>
        <w:rPr>
          <w:rFonts w:ascii="Trebuchet MS" w:hAnsi="Trebuchet MS"/>
          <w:b/>
        </w:rPr>
      </w:pPr>
      <w:r w:rsidRPr="00A57946">
        <w:rPr>
          <w:b/>
          <w:sz w:val="24"/>
          <w:szCs w:val="24"/>
        </w:rPr>
        <w:t>Data………………………………</w:t>
      </w:r>
    </w:p>
    <w:p w:rsidR="00CE177B" w:rsidRPr="00A57946" w:rsidRDefault="00CE177B">
      <w:pPr>
        <w:ind w:left="7920" w:firstLine="720"/>
        <w:jc w:val="both"/>
        <w:rPr>
          <w:rFonts w:ascii="Trebuchet MS" w:hAnsi="Trebuchet MS"/>
          <w:b/>
        </w:rPr>
      </w:pPr>
    </w:p>
    <w:p w:rsidR="00CE177B" w:rsidRPr="00A57946" w:rsidRDefault="00CE177B">
      <w:pPr>
        <w:ind w:left="7920" w:firstLine="720"/>
        <w:jc w:val="both"/>
        <w:rPr>
          <w:rFonts w:ascii="Trebuchet MS" w:hAnsi="Trebuchet MS"/>
          <w:b/>
        </w:rPr>
      </w:pPr>
    </w:p>
    <w:p w:rsidR="00CE177B" w:rsidRPr="00A57946" w:rsidRDefault="00CE177B">
      <w:pPr>
        <w:ind w:left="7920" w:firstLine="720"/>
        <w:jc w:val="both"/>
        <w:rPr>
          <w:rFonts w:ascii="Trebuchet MS" w:hAnsi="Trebuchet MS"/>
          <w:b/>
        </w:rPr>
      </w:pPr>
    </w:p>
    <w:p w:rsidR="00CE177B" w:rsidRPr="00A57946" w:rsidRDefault="00CE177B">
      <w:pPr>
        <w:ind w:left="7920" w:firstLine="720"/>
        <w:jc w:val="both"/>
        <w:rPr>
          <w:rFonts w:ascii="Trebuchet MS" w:hAnsi="Trebuchet MS"/>
          <w:b/>
        </w:rPr>
      </w:pPr>
    </w:p>
    <w:p w:rsidR="00CE177B" w:rsidRPr="00A57946" w:rsidRDefault="00CE177B">
      <w:pPr>
        <w:ind w:left="7920" w:firstLine="720"/>
        <w:jc w:val="both"/>
        <w:rPr>
          <w:rFonts w:ascii="Trebuchet MS" w:hAnsi="Trebuchet MS"/>
          <w:b/>
        </w:rPr>
      </w:pPr>
    </w:p>
    <w:p w:rsidR="00CE177B" w:rsidRPr="00A57946" w:rsidRDefault="00CE177B">
      <w:pPr>
        <w:ind w:left="7920" w:firstLine="720"/>
        <w:jc w:val="both"/>
        <w:rPr>
          <w:rFonts w:ascii="Trebuchet MS" w:hAnsi="Trebuchet MS"/>
          <w:b/>
        </w:rPr>
        <w:sectPr w:rsidR="00CE177B" w:rsidRPr="00A57946" w:rsidSect="00AE186D">
          <w:headerReference w:type="default" r:id="rId10"/>
          <w:footerReference w:type="default" r:id="rId11"/>
          <w:pgSz w:w="15840" w:h="12240" w:orient="landscape"/>
          <w:pgMar w:top="688" w:right="1380" w:bottom="1020" w:left="1135" w:header="0" w:footer="945" w:gutter="0"/>
          <w:cols w:space="708"/>
          <w:formProt w:val="0"/>
          <w:docGrid w:linePitch="299" w:charSpace="4096"/>
        </w:sectPr>
      </w:pPr>
    </w:p>
    <w:p w:rsidR="00CE177B" w:rsidRDefault="00955A12">
      <w:pPr>
        <w:spacing w:line="288" w:lineRule="auto"/>
        <w:jc w:val="both"/>
        <w:rPr>
          <w:b/>
          <w:i/>
        </w:rPr>
      </w:pPr>
      <w:r w:rsidRPr="00A57946">
        <w:rPr>
          <w:b/>
          <w:i/>
          <w:sz w:val="24"/>
        </w:rPr>
        <w:lastRenderedPageBreak/>
        <w:t xml:space="preserve">Anexa </w:t>
      </w:r>
      <w:r w:rsidR="000842EF">
        <w:rPr>
          <w:b/>
          <w:i/>
          <w:sz w:val="24"/>
        </w:rPr>
        <w:t xml:space="preserve">nr. </w:t>
      </w:r>
      <w:r w:rsidRPr="00A57946">
        <w:rPr>
          <w:b/>
          <w:i/>
          <w:sz w:val="24"/>
        </w:rPr>
        <w:t>2</w:t>
      </w:r>
      <w:r w:rsidRPr="00A57946">
        <w:rPr>
          <w:b/>
          <w:i/>
          <w:sz w:val="24"/>
          <w:szCs w:val="24"/>
        </w:rPr>
        <w:t xml:space="preserve"> la </w:t>
      </w:r>
      <w:r w:rsidRPr="00A57946">
        <w:rPr>
          <w:b/>
          <w:i/>
        </w:rPr>
        <w:t xml:space="preserve">Metodologia </w:t>
      </w:r>
      <w:r w:rsidR="002D0EF3" w:rsidRPr="00A57946">
        <w:rPr>
          <w:b/>
          <w:i/>
        </w:rPr>
        <w:t>de organizare și desfășurare a c</w:t>
      </w:r>
      <w:r w:rsidRPr="00A57946">
        <w:rPr>
          <w:b/>
          <w:i/>
        </w:rPr>
        <w:t>oncursului „Școala Europeană”</w:t>
      </w:r>
    </w:p>
    <w:p w:rsidR="00AE186D" w:rsidRPr="00A57946" w:rsidRDefault="00AE186D">
      <w:pPr>
        <w:spacing w:line="288" w:lineRule="auto"/>
        <w:jc w:val="both"/>
        <w:rPr>
          <w:b/>
          <w:i/>
        </w:rPr>
      </w:pPr>
    </w:p>
    <w:p w:rsidR="00CE177B" w:rsidRPr="00A57946" w:rsidRDefault="00955A12">
      <w:pPr>
        <w:spacing w:line="288" w:lineRule="auto"/>
        <w:ind w:firstLine="280"/>
        <w:jc w:val="both"/>
        <w:rPr>
          <w:b/>
          <w:sz w:val="24"/>
          <w:szCs w:val="24"/>
        </w:rPr>
      </w:pPr>
      <w:r w:rsidRPr="00A57946">
        <w:rPr>
          <w:b/>
          <w:sz w:val="24"/>
          <w:szCs w:val="24"/>
        </w:rPr>
        <w:t xml:space="preserve">Criterii de evaluare: </w:t>
      </w:r>
      <w:bookmarkStart w:id="0" w:name="_GoBack"/>
      <w:bookmarkEnd w:id="0"/>
    </w:p>
    <w:p w:rsidR="00CE177B" w:rsidRPr="00A57946" w:rsidRDefault="00955A12">
      <w:pPr>
        <w:pBdr>
          <w:top w:val="single" w:sz="4" w:space="1" w:color="000000"/>
          <w:left w:val="single" w:sz="4" w:space="4" w:color="000000"/>
          <w:bottom w:val="single" w:sz="4" w:space="1" w:color="000000"/>
          <w:right w:val="single" w:sz="4" w:space="4" w:color="000000"/>
        </w:pBdr>
        <w:spacing w:line="288" w:lineRule="auto"/>
        <w:ind w:left="540" w:hanging="260"/>
        <w:jc w:val="both"/>
        <w:rPr>
          <w:sz w:val="24"/>
          <w:szCs w:val="24"/>
        </w:rPr>
      </w:pPr>
      <w:r w:rsidRPr="00A57946">
        <w:rPr>
          <w:sz w:val="24"/>
          <w:szCs w:val="24"/>
        </w:rPr>
        <w:t>1. Coerența activităților derulate în cadrul proiectelor/programelor europene cu politica generală a instituției școlare- 25 puncte</w:t>
      </w:r>
    </w:p>
    <w:p w:rsidR="00CE177B" w:rsidRPr="00A57946" w:rsidRDefault="00955A12">
      <w:pPr>
        <w:spacing w:line="288" w:lineRule="auto"/>
        <w:ind w:left="709" w:hanging="169"/>
        <w:jc w:val="both"/>
        <w:rPr>
          <w:sz w:val="24"/>
          <w:szCs w:val="24"/>
        </w:rPr>
      </w:pPr>
      <w:r w:rsidRPr="00A57946">
        <w:rPr>
          <w:sz w:val="24"/>
          <w:szCs w:val="24"/>
        </w:rPr>
        <w:t>• În ce măsură este corelată tematica acestor activități cu obiectivele și cu misiunea școlii?</w:t>
      </w:r>
    </w:p>
    <w:p w:rsidR="00CE177B" w:rsidRPr="00A57946" w:rsidRDefault="00955A12">
      <w:pPr>
        <w:spacing w:line="288" w:lineRule="auto"/>
        <w:ind w:left="709" w:hanging="169"/>
        <w:jc w:val="both"/>
        <w:rPr>
          <w:sz w:val="24"/>
          <w:szCs w:val="24"/>
        </w:rPr>
      </w:pPr>
      <w:r w:rsidRPr="00A57946">
        <w:rPr>
          <w:sz w:val="24"/>
          <w:szCs w:val="24"/>
        </w:rPr>
        <w:t>• În ce măsură activitățile derulate în cadrul proiectelor/programelor europene se regăsesc în planurile manageriale anuale?</w:t>
      </w:r>
    </w:p>
    <w:p w:rsidR="00CE177B" w:rsidRPr="00A57946" w:rsidRDefault="00955A12">
      <w:pPr>
        <w:spacing w:line="288" w:lineRule="auto"/>
        <w:ind w:left="709" w:hanging="169"/>
        <w:jc w:val="both"/>
        <w:rPr>
          <w:sz w:val="24"/>
          <w:szCs w:val="24"/>
        </w:rPr>
      </w:pPr>
      <w:r w:rsidRPr="00A57946">
        <w:rPr>
          <w:sz w:val="24"/>
          <w:szCs w:val="24"/>
        </w:rPr>
        <w:t>• În ce măsură obiectivele și prioritățile prezentate în formularul de candidatură (la pct. 5, 6 și 7) sunt corelate cu obiectivele din proiectul de dezvoltare instituțională/PAS ?</w:t>
      </w:r>
    </w:p>
    <w:p w:rsidR="00CE177B" w:rsidRPr="00A57946" w:rsidRDefault="00955A12">
      <w:pPr>
        <w:pBdr>
          <w:top w:val="single" w:sz="4" w:space="1" w:color="000000"/>
          <w:left w:val="single" w:sz="4" w:space="4" w:color="000000"/>
          <w:bottom w:val="single" w:sz="4" w:space="1" w:color="000000"/>
          <w:right w:val="single" w:sz="4" w:space="4" w:color="000000"/>
        </w:pBdr>
        <w:spacing w:line="288" w:lineRule="auto"/>
        <w:ind w:left="540" w:hanging="260"/>
        <w:jc w:val="both"/>
        <w:rPr>
          <w:sz w:val="24"/>
          <w:szCs w:val="24"/>
        </w:rPr>
      </w:pPr>
      <w:r w:rsidRPr="00A57946">
        <w:rPr>
          <w:sz w:val="24"/>
          <w:szCs w:val="24"/>
        </w:rPr>
        <w:t>2. Integrarea activităților derulate în cadrul proiectelor/programelor europene în programul curent al școlii/activitățile de zi cu zi- 20 puncte</w:t>
      </w:r>
    </w:p>
    <w:p w:rsidR="00CE177B" w:rsidRPr="00A57946" w:rsidRDefault="00955A12">
      <w:pPr>
        <w:spacing w:line="288" w:lineRule="auto"/>
        <w:ind w:left="700" w:hanging="180"/>
        <w:jc w:val="both"/>
        <w:rPr>
          <w:sz w:val="24"/>
          <w:szCs w:val="24"/>
        </w:rPr>
      </w:pPr>
      <w:r w:rsidRPr="00A57946">
        <w:rPr>
          <w:sz w:val="24"/>
          <w:szCs w:val="24"/>
        </w:rPr>
        <w:t>• În ce măsură sunt utilizate în procesul de predare-învățare-evaluare produsele rezultate din activitățile/proiectele/programele europene?</w:t>
      </w:r>
    </w:p>
    <w:p w:rsidR="00CE177B" w:rsidRPr="00A57946" w:rsidRDefault="00955A12">
      <w:pPr>
        <w:spacing w:line="288" w:lineRule="auto"/>
        <w:ind w:left="700" w:hanging="180"/>
        <w:jc w:val="both"/>
        <w:rPr>
          <w:sz w:val="24"/>
          <w:szCs w:val="24"/>
        </w:rPr>
      </w:pPr>
      <w:r w:rsidRPr="00A57946">
        <w:rPr>
          <w:sz w:val="24"/>
          <w:szCs w:val="24"/>
        </w:rPr>
        <w:t>• În ce măsură activitățile derulate în cadrul proiectelor/programelor europene sunt integrate în programul școlii?</w:t>
      </w:r>
    </w:p>
    <w:p w:rsidR="00CE177B" w:rsidRPr="00A57946" w:rsidRDefault="00955A12">
      <w:pPr>
        <w:spacing w:line="288" w:lineRule="auto"/>
        <w:ind w:left="700" w:hanging="180"/>
        <w:jc w:val="both"/>
        <w:rPr>
          <w:sz w:val="24"/>
          <w:szCs w:val="24"/>
        </w:rPr>
      </w:pPr>
      <w:r w:rsidRPr="00A57946">
        <w:rPr>
          <w:sz w:val="24"/>
          <w:szCs w:val="24"/>
        </w:rPr>
        <w:t>• În ce măsură rezultatele învățării dobândite de profesori în cadrul mobilităților sunt integrate în practica lor didactică curentă?</w:t>
      </w:r>
    </w:p>
    <w:p w:rsidR="00CE177B" w:rsidRPr="00A57946" w:rsidRDefault="00B661A9" w:rsidP="00B661A9">
      <w:pPr>
        <w:tabs>
          <w:tab w:val="left" w:pos="567"/>
          <w:tab w:val="left" w:pos="709"/>
        </w:tabs>
        <w:spacing w:line="288" w:lineRule="auto"/>
        <w:ind w:left="700" w:hanging="180"/>
        <w:jc w:val="both"/>
        <w:rPr>
          <w:sz w:val="24"/>
          <w:szCs w:val="24"/>
        </w:rPr>
      </w:pPr>
      <w:r w:rsidRPr="00A57946">
        <w:rPr>
          <w:sz w:val="24"/>
          <w:szCs w:val="24"/>
        </w:rPr>
        <w:t xml:space="preserve">• </w:t>
      </w:r>
      <w:r w:rsidR="00955A12" w:rsidRPr="00A57946">
        <w:rPr>
          <w:sz w:val="24"/>
          <w:szCs w:val="24"/>
        </w:rPr>
        <w:t>Câte dintre ariile curriculare sunt reprezentate în activitățile derulate în cadrul proiectelor/programelor europene?</w:t>
      </w:r>
    </w:p>
    <w:p w:rsidR="00CE177B" w:rsidRPr="00A57946" w:rsidRDefault="00955A12">
      <w:pPr>
        <w:spacing w:line="288" w:lineRule="auto"/>
        <w:ind w:left="700" w:hanging="180"/>
        <w:jc w:val="both"/>
        <w:rPr>
          <w:sz w:val="24"/>
          <w:szCs w:val="24"/>
        </w:rPr>
      </w:pPr>
      <w:r w:rsidRPr="00A57946">
        <w:rPr>
          <w:sz w:val="24"/>
          <w:szCs w:val="24"/>
        </w:rPr>
        <w:t>• Activitățile de cooperare europeană vizează diversificarea domeniilor care privesc activitatea educativă școlară și extrașcolară?</w:t>
      </w:r>
    </w:p>
    <w:p w:rsidR="00CE177B" w:rsidRPr="00A57946" w:rsidRDefault="00955A12">
      <w:pPr>
        <w:pBdr>
          <w:top w:val="single" w:sz="4" w:space="1" w:color="000000"/>
          <w:left w:val="single" w:sz="4" w:space="4" w:color="000000"/>
          <w:bottom w:val="single" w:sz="4" w:space="1" w:color="000000"/>
          <w:right w:val="single" w:sz="4" w:space="4" w:color="000000"/>
        </w:pBdr>
        <w:spacing w:line="288" w:lineRule="auto"/>
        <w:ind w:left="540" w:hanging="260"/>
        <w:jc w:val="both"/>
        <w:rPr>
          <w:sz w:val="24"/>
          <w:szCs w:val="24"/>
        </w:rPr>
      </w:pPr>
      <w:r w:rsidRPr="00A57946">
        <w:rPr>
          <w:sz w:val="24"/>
          <w:szCs w:val="24"/>
        </w:rPr>
        <w:t>3. Performanțele școlare reflectate în rezultatele elevilor -25 puncte</w:t>
      </w:r>
    </w:p>
    <w:p w:rsidR="00CE177B" w:rsidRPr="00A57946" w:rsidRDefault="00955A12">
      <w:pPr>
        <w:spacing w:line="288" w:lineRule="auto"/>
        <w:ind w:left="720" w:hanging="200"/>
        <w:jc w:val="both"/>
        <w:rPr>
          <w:sz w:val="24"/>
          <w:szCs w:val="24"/>
        </w:rPr>
      </w:pPr>
      <w:r w:rsidRPr="00A57946">
        <w:rPr>
          <w:sz w:val="24"/>
          <w:szCs w:val="24"/>
        </w:rPr>
        <w:t>• În ce măsură activitățile derulate în cadrul proiectelor/programelor europene au contribuit la creșterea calității educației furnizate de școală și cum se reflectă aceasta în rezultatele obținute la examenele naționale? Explicați și comparați cu rezultatele obținute la nivel național.</w:t>
      </w:r>
    </w:p>
    <w:p w:rsidR="00CE177B" w:rsidRPr="00A57946" w:rsidRDefault="00955A12">
      <w:pPr>
        <w:spacing w:line="276" w:lineRule="auto"/>
        <w:ind w:left="720" w:hanging="200"/>
        <w:jc w:val="both"/>
        <w:rPr>
          <w:sz w:val="24"/>
          <w:szCs w:val="24"/>
        </w:rPr>
      </w:pPr>
      <w:r w:rsidRPr="00A57946">
        <w:rPr>
          <w:sz w:val="24"/>
          <w:szCs w:val="24"/>
        </w:rPr>
        <w:t>• În ce măsură activitățile derulate în cadrul proiectelor/programelor europene au contribuit la creșterea calității educației furnizate de școală și cum se reflectă aceasta în rezultatele obținute de elevi la olimpiade și concursuri? Exemplificați.</w:t>
      </w:r>
    </w:p>
    <w:p w:rsidR="00CE177B" w:rsidRPr="00A57946" w:rsidRDefault="00955A12">
      <w:pPr>
        <w:spacing w:line="276" w:lineRule="auto"/>
        <w:ind w:left="720" w:hanging="200"/>
        <w:jc w:val="both"/>
        <w:rPr>
          <w:sz w:val="24"/>
          <w:szCs w:val="24"/>
        </w:rPr>
      </w:pPr>
      <w:r w:rsidRPr="00A57946">
        <w:rPr>
          <w:sz w:val="24"/>
          <w:szCs w:val="24"/>
        </w:rPr>
        <w:t>• În ce măsură activitățile derulate în cadrul proiectelor/programelor europene au contribuit la creșterea performanței școlare curente a elevilor (în general sau pe anumite arii curriculare vizate de proiectele derulate); demonstrați cu statistici relevante, rezultatele școlare înainte și după implicarea în proiecte.</w:t>
      </w:r>
    </w:p>
    <w:p w:rsidR="00CE177B" w:rsidRPr="00A57946" w:rsidRDefault="00955A12">
      <w:pPr>
        <w:pBdr>
          <w:top w:val="single" w:sz="4" w:space="1" w:color="000000"/>
          <w:left w:val="single" w:sz="4" w:space="4" w:color="000000"/>
          <w:bottom w:val="single" w:sz="4" w:space="1" w:color="000000"/>
          <w:right w:val="single" w:sz="4" w:space="4" w:color="000000"/>
        </w:pBdr>
        <w:spacing w:line="288" w:lineRule="auto"/>
        <w:ind w:left="540" w:hanging="260"/>
        <w:jc w:val="both"/>
        <w:rPr>
          <w:sz w:val="24"/>
          <w:szCs w:val="24"/>
        </w:rPr>
      </w:pPr>
      <w:r w:rsidRPr="00A57946">
        <w:rPr>
          <w:sz w:val="24"/>
          <w:szCs w:val="24"/>
        </w:rPr>
        <w:t>4. Asigurarea egalității de șanse și facilitarea accesului la educație- 25 puncte</w:t>
      </w:r>
    </w:p>
    <w:p w:rsidR="00CE177B" w:rsidRPr="00A57946" w:rsidRDefault="00955A12">
      <w:pPr>
        <w:shd w:val="clear" w:color="auto" w:fill="FFFFFF" w:themeFill="background1"/>
        <w:spacing w:line="276" w:lineRule="auto"/>
        <w:ind w:left="800" w:hanging="260"/>
        <w:jc w:val="both"/>
        <w:rPr>
          <w:sz w:val="24"/>
          <w:szCs w:val="24"/>
        </w:rPr>
      </w:pPr>
      <w:r w:rsidRPr="00A57946">
        <w:rPr>
          <w:sz w:val="24"/>
          <w:szCs w:val="24"/>
        </w:rPr>
        <w:t>• În ce măsură egalitatea de șanse și dreptul la educație al elevilor cu cerințe educaționale speciale se regăsesc printre valorile promovate de unitatea de învățământ?</w:t>
      </w:r>
    </w:p>
    <w:p w:rsidR="00CE177B" w:rsidRPr="00A57946" w:rsidRDefault="00955A12">
      <w:pPr>
        <w:pStyle w:val="NormalWeb"/>
        <w:spacing w:beforeAutospacing="0" w:afterAutospacing="0" w:line="276" w:lineRule="auto"/>
        <w:ind w:left="709" w:hanging="142"/>
        <w:jc w:val="both"/>
      </w:pPr>
      <w:r w:rsidRPr="00A57946">
        <w:t xml:space="preserve">• Activitățile derulate în cadrul proiectelor/programelor europene au vizat asigurarea egalității de șanse, prevenirea abandonului școlar și reducerea riscului de părăsire timpurie a școlii, </w:t>
      </w:r>
      <w:proofErr w:type="spellStart"/>
      <w:r w:rsidRPr="00A57946">
        <w:t>atît</w:t>
      </w:r>
      <w:proofErr w:type="spellEnd"/>
      <w:r w:rsidRPr="00A57946">
        <w:t xml:space="preserve"> în constituirea grupurilor </w:t>
      </w:r>
      <w:proofErr w:type="spellStart"/>
      <w:r w:rsidRPr="00A57946">
        <w:t>ţintă</w:t>
      </w:r>
      <w:proofErr w:type="spellEnd"/>
      <w:r w:rsidRPr="00A57946">
        <w:t xml:space="preserve"> cât </w:t>
      </w:r>
      <w:proofErr w:type="spellStart"/>
      <w:r w:rsidRPr="00A57946">
        <w:t>şi</w:t>
      </w:r>
      <w:proofErr w:type="spellEnd"/>
      <w:r w:rsidRPr="00A57946">
        <w:t xml:space="preserve"> în implicarea acestora în derularea proiectelor? Demonstrați cu statistici relevante (ex. evoluția participării școlare a elevilor, nr. de absențe, rata abandon etc.) </w:t>
      </w:r>
    </w:p>
    <w:p w:rsidR="00CE177B" w:rsidRPr="00A57946" w:rsidRDefault="00955A12">
      <w:pPr>
        <w:pBdr>
          <w:top w:val="single" w:sz="4" w:space="1" w:color="000000"/>
          <w:left w:val="single" w:sz="4" w:space="4" w:color="000000"/>
          <w:bottom w:val="single" w:sz="4" w:space="1" w:color="000000"/>
          <w:right w:val="single" w:sz="4" w:space="4" w:color="000000"/>
        </w:pBdr>
        <w:spacing w:line="288" w:lineRule="auto"/>
        <w:ind w:left="540" w:hanging="260"/>
        <w:jc w:val="both"/>
        <w:rPr>
          <w:sz w:val="24"/>
          <w:szCs w:val="24"/>
        </w:rPr>
      </w:pPr>
      <w:r w:rsidRPr="00A57946">
        <w:rPr>
          <w:sz w:val="24"/>
          <w:szCs w:val="24"/>
        </w:rPr>
        <w:lastRenderedPageBreak/>
        <w:t>5. Continuitate și constanță în derularea de activități/proiecte/programe europene- 15 puncte</w:t>
      </w:r>
    </w:p>
    <w:p w:rsidR="00CE177B" w:rsidRPr="00A57946" w:rsidRDefault="00955A12">
      <w:pPr>
        <w:spacing w:line="288" w:lineRule="auto"/>
        <w:ind w:left="800" w:hanging="260"/>
        <w:jc w:val="both"/>
        <w:rPr>
          <w:sz w:val="24"/>
          <w:szCs w:val="24"/>
        </w:rPr>
      </w:pPr>
      <w:r w:rsidRPr="00A57946">
        <w:rPr>
          <w:sz w:val="24"/>
          <w:szCs w:val="24"/>
        </w:rPr>
        <w:t>• În ce măsură a fost asigurată sustenabilitatea activităților/proiectelor/programelor europene derulate?</w:t>
      </w:r>
    </w:p>
    <w:p w:rsidR="00CE177B" w:rsidRPr="00A57946" w:rsidRDefault="00955A12">
      <w:pPr>
        <w:spacing w:line="288" w:lineRule="auto"/>
        <w:ind w:left="800" w:hanging="260"/>
        <w:jc w:val="both"/>
        <w:rPr>
          <w:sz w:val="24"/>
          <w:szCs w:val="24"/>
        </w:rPr>
      </w:pPr>
      <w:r w:rsidRPr="00A57946">
        <w:rPr>
          <w:sz w:val="24"/>
          <w:szCs w:val="24"/>
        </w:rPr>
        <w:t>• În ce măsură activitățile/proiectele/programele europene derulate au generat dezvoltarea altor tipuri de activități de cooperare?</w:t>
      </w:r>
    </w:p>
    <w:p w:rsidR="00CE177B" w:rsidRPr="00A57946" w:rsidRDefault="00955A12">
      <w:pPr>
        <w:pStyle w:val="ListParagraph"/>
        <w:numPr>
          <w:ilvl w:val="0"/>
          <w:numId w:val="5"/>
        </w:numPr>
        <w:spacing w:line="288" w:lineRule="auto"/>
        <w:rPr>
          <w:sz w:val="24"/>
          <w:szCs w:val="24"/>
        </w:rPr>
      </w:pPr>
      <w:r w:rsidRPr="00A57946">
        <w:rPr>
          <w:sz w:val="24"/>
          <w:szCs w:val="24"/>
        </w:rPr>
        <w:t>În ce măsură a crescut interesul cadrelor didactice si elevilor pentru implicarea în activități/ proiecte europene?</w:t>
      </w:r>
      <w:r w:rsidRPr="00A57946">
        <w:t xml:space="preserve"> Explicați și </w:t>
      </w:r>
      <w:r w:rsidRPr="00A57946">
        <w:rPr>
          <w:sz w:val="24"/>
          <w:szCs w:val="24"/>
        </w:rPr>
        <w:t>demonstrați cu statistici relevante(nr. elevi/profesori participanți, nr. proiecte implementate în creștere în perioada evaluată față de perioadele anterioare)</w:t>
      </w:r>
    </w:p>
    <w:p w:rsidR="00CE177B" w:rsidRPr="00A57946" w:rsidRDefault="00955A12">
      <w:pPr>
        <w:pBdr>
          <w:top w:val="single" w:sz="4" w:space="1" w:color="000000"/>
          <w:left w:val="single" w:sz="4" w:space="3" w:color="000000"/>
          <w:bottom w:val="single" w:sz="4" w:space="1" w:color="000000"/>
          <w:right w:val="single" w:sz="4" w:space="4" w:color="000000"/>
        </w:pBdr>
        <w:spacing w:line="288" w:lineRule="auto"/>
        <w:ind w:left="540" w:hanging="398"/>
        <w:jc w:val="both"/>
        <w:rPr>
          <w:sz w:val="24"/>
          <w:szCs w:val="24"/>
        </w:rPr>
      </w:pPr>
      <w:r w:rsidRPr="00A57946">
        <w:rPr>
          <w:sz w:val="24"/>
          <w:szCs w:val="24"/>
        </w:rPr>
        <w:t xml:space="preserve"> 6. Strategie </w:t>
      </w:r>
      <w:proofErr w:type="spellStart"/>
      <w:r w:rsidRPr="00A57946">
        <w:rPr>
          <w:sz w:val="24"/>
          <w:szCs w:val="24"/>
        </w:rPr>
        <w:t>şi</w:t>
      </w:r>
      <w:proofErr w:type="spellEnd"/>
      <w:r w:rsidRPr="00A57946">
        <w:rPr>
          <w:sz w:val="24"/>
          <w:szCs w:val="24"/>
        </w:rPr>
        <w:t xml:space="preserve"> modalități de implementare și evaluare -15 puncte</w:t>
      </w:r>
    </w:p>
    <w:p w:rsidR="00CE177B" w:rsidRPr="00A57946" w:rsidRDefault="00955A12">
      <w:pPr>
        <w:spacing w:line="288" w:lineRule="auto"/>
        <w:ind w:left="426" w:hanging="257"/>
        <w:jc w:val="both"/>
        <w:rPr>
          <w:sz w:val="24"/>
          <w:szCs w:val="24"/>
        </w:rPr>
      </w:pPr>
      <w:r w:rsidRPr="00A57946">
        <w:rPr>
          <w:sz w:val="24"/>
          <w:szCs w:val="24"/>
        </w:rPr>
        <w:t>• În ce măsură instituția are o strategie (obiective, planificare, evaluare) de implementare a proiectelor/programelor europene?</w:t>
      </w:r>
    </w:p>
    <w:p w:rsidR="00CE177B" w:rsidRPr="00A57946" w:rsidRDefault="00955A12">
      <w:pPr>
        <w:spacing w:line="288" w:lineRule="auto"/>
        <w:ind w:left="426" w:hanging="257"/>
        <w:jc w:val="both"/>
        <w:rPr>
          <w:sz w:val="24"/>
          <w:szCs w:val="24"/>
        </w:rPr>
      </w:pPr>
      <w:r w:rsidRPr="00A57946">
        <w:rPr>
          <w:sz w:val="24"/>
          <w:szCs w:val="24"/>
        </w:rPr>
        <w:t>• În ce măsură instituția are o strategie (obiective, planificare, implementare) de evaluare a activităților/proiectelor/programelor europene?</w:t>
      </w:r>
    </w:p>
    <w:p w:rsidR="00CE177B" w:rsidRPr="00A57946" w:rsidRDefault="00955A12">
      <w:pPr>
        <w:pBdr>
          <w:top w:val="single" w:sz="4" w:space="1" w:color="000000"/>
          <w:left w:val="single" w:sz="4" w:space="4" w:color="000000"/>
          <w:bottom w:val="single" w:sz="4" w:space="1" w:color="000000"/>
          <w:right w:val="single" w:sz="4" w:space="4" w:color="000000"/>
        </w:pBdr>
        <w:spacing w:line="288" w:lineRule="auto"/>
        <w:ind w:left="426" w:hanging="257"/>
        <w:jc w:val="both"/>
        <w:rPr>
          <w:sz w:val="24"/>
          <w:szCs w:val="24"/>
        </w:rPr>
      </w:pPr>
      <w:r w:rsidRPr="00A57946">
        <w:rPr>
          <w:sz w:val="24"/>
          <w:szCs w:val="24"/>
        </w:rPr>
        <w:t>7. Strategie și modalități de valorizare (diseminare și exploatare a rezultatelor/produselor)- 15 puncte</w:t>
      </w:r>
    </w:p>
    <w:p w:rsidR="00CE177B" w:rsidRPr="00A57946" w:rsidRDefault="00955A12">
      <w:pPr>
        <w:spacing w:line="288" w:lineRule="auto"/>
        <w:ind w:left="426" w:hanging="257"/>
        <w:jc w:val="both"/>
        <w:rPr>
          <w:sz w:val="24"/>
          <w:szCs w:val="24"/>
        </w:rPr>
      </w:pPr>
      <w:r w:rsidRPr="00A57946">
        <w:rPr>
          <w:sz w:val="24"/>
          <w:szCs w:val="24"/>
        </w:rPr>
        <w:t>• În ce măsură instituția are o strategie de valorizare a activităților/proiectelor/ programelor europene?</w:t>
      </w:r>
    </w:p>
    <w:p w:rsidR="00CE177B" w:rsidRPr="00A57946" w:rsidRDefault="00955A12">
      <w:pPr>
        <w:spacing w:line="288" w:lineRule="auto"/>
        <w:ind w:left="426" w:hanging="257"/>
        <w:jc w:val="both"/>
        <w:rPr>
          <w:sz w:val="24"/>
          <w:szCs w:val="24"/>
        </w:rPr>
      </w:pPr>
      <w:r w:rsidRPr="00A57946">
        <w:rPr>
          <w:sz w:val="24"/>
          <w:szCs w:val="24"/>
        </w:rPr>
        <w:t>• Activitățile de valorizare sunt variate și se regăsesc, detaliate, în documentele de organizare și implementare a proiectelor/programelor derulate de unitatea de învățământ?</w:t>
      </w:r>
    </w:p>
    <w:p w:rsidR="00CE177B" w:rsidRPr="00A57946" w:rsidRDefault="00955A12">
      <w:pPr>
        <w:spacing w:line="288" w:lineRule="auto"/>
        <w:ind w:left="426" w:hanging="257"/>
        <w:jc w:val="both"/>
        <w:rPr>
          <w:sz w:val="24"/>
          <w:szCs w:val="24"/>
        </w:rPr>
      </w:pPr>
      <w:r w:rsidRPr="00A57946">
        <w:rPr>
          <w:sz w:val="24"/>
          <w:szCs w:val="24"/>
        </w:rPr>
        <w:t>• Produsele finale sunt utilizabile la nivelul comunității educaționale lărgite?</w:t>
      </w:r>
    </w:p>
    <w:p w:rsidR="00CE177B" w:rsidRPr="00A57946" w:rsidRDefault="00955A12">
      <w:pPr>
        <w:pBdr>
          <w:top w:val="single" w:sz="4" w:space="1" w:color="000000"/>
          <w:left w:val="single" w:sz="4" w:space="4" w:color="000000"/>
          <w:bottom w:val="single" w:sz="4" w:space="1" w:color="000000"/>
          <w:right w:val="single" w:sz="4" w:space="4" w:color="000000"/>
        </w:pBdr>
        <w:spacing w:line="288" w:lineRule="auto"/>
        <w:ind w:left="426" w:hanging="257"/>
        <w:jc w:val="both"/>
        <w:rPr>
          <w:sz w:val="24"/>
          <w:szCs w:val="24"/>
        </w:rPr>
      </w:pPr>
      <w:r w:rsidRPr="00A57946">
        <w:rPr>
          <w:sz w:val="24"/>
          <w:szCs w:val="24"/>
        </w:rPr>
        <w:t>8. Dezvoltarea dimensiunii europene a educației și integrarea valorilor europene în cultura organizațională/activitățile de zi cu zi ale unității de învățământ prin activitățile de cooperare europeană</w:t>
      </w:r>
      <w:r w:rsidRPr="00A57946">
        <w:t xml:space="preserve"> </w:t>
      </w:r>
      <w:r w:rsidRPr="00A57946">
        <w:rPr>
          <w:sz w:val="24"/>
          <w:szCs w:val="24"/>
        </w:rPr>
        <w:t xml:space="preserve">- 30 puncte </w:t>
      </w:r>
    </w:p>
    <w:p w:rsidR="00CE177B" w:rsidRPr="00A57946" w:rsidRDefault="00955A12">
      <w:pPr>
        <w:spacing w:line="288" w:lineRule="auto"/>
        <w:ind w:left="426" w:hanging="257"/>
        <w:jc w:val="both"/>
        <w:rPr>
          <w:sz w:val="24"/>
          <w:szCs w:val="24"/>
        </w:rPr>
      </w:pPr>
      <w:r w:rsidRPr="00A57946">
        <w:rPr>
          <w:sz w:val="24"/>
          <w:szCs w:val="24"/>
        </w:rPr>
        <w:t>• În ce măsură este reflectată dimensiunea europeană a educației în cultura organizațională/activitățile de zi cu zi ale unității de învățământ?</w:t>
      </w:r>
    </w:p>
    <w:p w:rsidR="00CE177B" w:rsidRPr="00A57946" w:rsidRDefault="00955A12">
      <w:pPr>
        <w:spacing w:line="288" w:lineRule="auto"/>
        <w:ind w:left="426" w:hanging="257"/>
        <w:jc w:val="both"/>
        <w:rPr>
          <w:sz w:val="24"/>
          <w:szCs w:val="24"/>
        </w:rPr>
      </w:pPr>
      <w:r w:rsidRPr="00A57946">
        <w:rPr>
          <w:sz w:val="24"/>
          <w:szCs w:val="24"/>
        </w:rPr>
        <w:t>• Cât de semnificativ este impactul activităților derulate în cadrul proiectelor/programelor europene asupra elevilor, profesorilor, părinților, comunității locale, regionale, național</w:t>
      </w:r>
      <w:r w:rsidR="002D0EF3" w:rsidRPr="00A57946">
        <w:rPr>
          <w:sz w:val="24"/>
          <w:szCs w:val="24"/>
        </w:rPr>
        <w:t>e</w:t>
      </w:r>
      <w:r w:rsidRPr="00A57946">
        <w:rPr>
          <w:sz w:val="24"/>
          <w:szCs w:val="24"/>
        </w:rPr>
        <w:t>, europene? Exemplificați</w:t>
      </w:r>
      <w:r w:rsidR="002D0EF3" w:rsidRPr="00A57946">
        <w:rPr>
          <w:sz w:val="24"/>
          <w:szCs w:val="24"/>
        </w:rPr>
        <w:t>.</w:t>
      </w:r>
      <w:r w:rsidR="0038641A" w:rsidRPr="00A57946">
        <w:rPr>
          <w:sz w:val="24"/>
          <w:szCs w:val="24"/>
        </w:rPr>
        <w:t xml:space="preserve"> </w:t>
      </w:r>
    </w:p>
    <w:p w:rsidR="00CE177B" w:rsidRPr="00A57946" w:rsidRDefault="00955A12">
      <w:pPr>
        <w:spacing w:line="288" w:lineRule="auto"/>
        <w:ind w:left="426" w:hanging="257"/>
        <w:jc w:val="both"/>
        <w:rPr>
          <w:sz w:val="24"/>
          <w:szCs w:val="24"/>
        </w:rPr>
      </w:pPr>
      <w:r w:rsidRPr="00A57946">
        <w:rPr>
          <w:sz w:val="24"/>
          <w:szCs w:val="24"/>
        </w:rPr>
        <w:t>• În ce măsură diversitatea proiectelor/programelor sprijină integrarea valorilor europene în cultura organizațională</w:t>
      </w:r>
      <w:r w:rsidR="002D0EF3" w:rsidRPr="00A57946">
        <w:rPr>
          <w:sz w:val="24"/>
          <w:szCs w:val="24"/>
        </w:rPr>
        <w:t xml:space="preserve"> și în </w:t>
      </w:r>
      <w:r w:rsidRPr="00A57946">
        <w:rPr>
          <w:sz w:val="24"/>
          <w:szCs w:val="24"/>
        </w:rPr>
        <w:t>activitățile de zi cu zi ale unității de învățământ?</w:t>
      </w:r>
    </w:p>
    <w:p w:rsidR="00CE177B" w:rsidRPr="00A57946" w:rsidRDefault="00955A12">
      <w:pPr>
        <w:pBdr>
          <w:top w:val="single" w:sz="4" w:space="1" w:color="000000"/>
          <w:left w:val="single" w:sz="4" w:space="4" w:color="000000"/>
          <w:bottom w:val="single" w:sz="4" w:space="1" w:color="000000"/>
          <w:right w:val="single" w:sz="4" w:space="4" w:color="000000"/>
        </w:pBdr>
        <w:spacing w:line="288" w:lineRule="auto"/>
        <w:ind w:left="426" w:hanging="257"/>
        <w:jc w:val="both"/>
        <w:rPr>
          <w:sz w:val="24"/>
          <w:szCs w:val="24"/>
        </w:rPr>
      </w:pPr>
      <w:r w:rsidRPr="00A57946">
        <w:rPr>
          <w:sz w:val="24"/>
          <w:szCs w:val="24"/>
        </w:rPr>
        <w:t>9. Calitatea documentelor de candidatură- 30 puncte</w:t>
      </w:r>
    </w:p>
    <w:p w:rsidR="00CE177B" w:rsidRPr="00A57946" w:rsidRDefault="00955A12">
      <w:pPr>
        <w:tabs>
          <w:tab w:val="left" w:pos="284"/>
        </w:tabs>
        <w:spacing w:line="288" w:lineRule="auto"/>
        <w:ind w:left="284" w:hanging="115"/>
        <w:rPr>
          <w:sz w:val="24"/>
          <w:szCs w:val="24"/>
        </w:rPr>
      </w:pPr>
      <w:r w:rsidRPr="00A57946">
        <w:rPr>
          <w:sz w:val="24"/>
          <w:szCs w:val="24"/>
        </w:rPr>
        <w:t>• Calitatea portofoliului ilustrativ (relevanța conținutului portofoliului pentru activitățile/proiectele/ programele europene derulate)</w:t>
      </w:r>
    </w:p>
    <w:p w:rsidR="00CE177B" w:rsidRPr="00A57946" w:rsidRDefault="00955A12">
      <w:pPr>
        <w:tabs>
          <w:tab w:val="left" w:pos="284"/>
        </w:tabs>
        <w:spacing w:line="288" w:lineRule="auto"/>
        <w:ind w:left="284" w:hanging="115"/>
        <w:jc w:val="both"/>
        <w:rPr>
          <w:sz w:val="24"/>
          <w:szCs w:val="24"/>
        </w:rPr>
      </w:pPr>
      <w:r w:rsidRPr="00A57946">
        <w:rPr>
          <w:sz w:val="24"/>
          <w:szCs w:val="24"/>
        </w:rPr>
        <w:t>• Calitatea și coerența documentelor manageriale (proiect de dezvoltare instituțională/plan de acțiune al școlii, planuri manageriale anuale, strategii de implementare/evaluare/valorizare/comunicare publică și diseminare a rezultatelor proiectelor/programelor europene).</w:t>
      </w:r>
    </w:p>
    <w:p w:rsidR="00CE177B" w:rsidRPr="00A57946" w:rsidRDefault="00CE177B">
      <w:pPr>
        <w:widowControl/>
        <w:jc w:val="both"/>
        <w:rPr>
          <w:sz w:val="24"/>
        </w:rPr>
      </w:pPr>
    </w:p>
    <w:p w:rsidR="00CE177B" w:rsidRPr="00A57946" w:rsidRDefault="00CE177B">
      <w:pPr>
        <w:widowControl/>
        <w:jc w:val="both"/>
        <w:rPr>
          <w:sz w:val="24"/>
        </w:rPr>
      </w:pPr>
    </w:p>
    <w:p w:rsidR="00CE177B" w:rsidRPr="00A57946" w:rsidRDefault="00CE177B">
      <w:pPr>
        <w:widowControl/>
        <w:jc w:val="both"/>
        <w:rPr>
          <w:sz w:val="24"/>
        </w:rPr>
      </w:pPr>
    </w:p>
    <w:p w:rsidR="00445D97" w:rsidRDefault="00445D97">
      <w:pPr>
        <w:spacing w:line="288" w:lineRule="auto"/>
        <w:jc w:val="both"/>
        <w:rPr>
          <w:b/>
          <w:i/>
          <w:sz w:val="24"/>
          <w:szCs w:val="24"/>
        </w:rPr>
      </w:pPr>
    </w:p>
    <w:p w:rsidR="00445D97" w:rsidRDefault="00445D97">
      <w:pPr>
        <w:spacing w:line="288" w:lineRule="auto"/>
        <w:jc w:val="both"/>
        <w:rPr>
          <w:b/>
          <w:i/>
          <w:sz w:val="24"/>
          <w:szCs w:val="24"/>
        </w:rPr>
      </w:pPr>
    </w:p>
    <w:p w:rsidR="00CE177B" w:rsidRPr="00A57946" w:rsidRDefault="00955A12">
      <w:pPr>
        <w:spacing w:line="288" w:lineRule="auto"/>
        <w:jc w:val="both"/>
        <w:rPr>
          <w:b/>
          <w:i/>
        </w:rPr>
      </w:pPr>
      <w:r w:rsidRPr="00A57946">
        <w:rPr>
          <w:b/>
          <w:i/>
          <w:sz w:val="24"/>
          <w:szCs w:val="24"/>
        </w:rPr>
        <w:lastRenderedPageBreak/>
        <w:t xml:space="preserve">Anexa </w:t>
      </w:r>
      <w:r w:rsidR="000842EF">
        <w:rPr>
          <w:b/>
          <w:i/>
          <w:sz w:val="24"/>
          <w:szCs w:val="24"/>
        </w:rPr>
        <w:t xml:space="preserve">nr. </w:t>
      </w:r>
      <w:r w:rsidRPr="00A57946">
        <w:rPr>
          <w:b/>
          <w:i/>
          <w:sz w:val="24"/>
          <w:szCs w:val="24"/>
        </w:rPr>
        <w:t>3</w:t>
      </w:r>
      <w:r w:rsidRPr="00A57946">
        <w:rPr>
          <w:i/>
          <w:sz w:val="24"/>
          <w:szCs w:val="24"/>
        </w:rPr>
        <w:t xml:space="preserve"> </w:t>
      </w:r>
      <w:r w:rsidRPr="00A57946">
        <w:rPr>
          <w:b/>
          <w:i/>
          <w:sz w:val="24"/>
          <w:szCs w:val="24"/>
        </w:rPr>
        <w:t xml:space="preserve">la </w:t>
      </w:r>
      <w:r w:rsidRPr="00A57946">
        <w:rPr>
          <w:b/>
          <w:i/>
        </w:rPr>
        <w:t xml:space="preserve">Metodologia de organizare și desfășurare a </w:t>
      </w:r>
      <w:r w:rsidR="002D0EF3" w:rsidRPr="00A57946">
        <w:rPr>
          <w:b/>
          <w:i/>
        </w:rPr>
        <w:t>c</w:t>
      </w:r>
      <w:r w:rsidRPr="00A57946">
        <w:rPr>
          <w:b/>
          <w:i/>
        </w:rPr>
        <w:t>oncursului „Școala Europeană”</w:t>
      </w:r>
    </w:p>
    <w:p w:rsidR="00CE177B" w:rsidRPr="00A57946" w:rsidRDefault="00CE177B">
      <w:pPr>
        <w:widowControl/>
        <w:jc w:val="both"/>
        <w:rPr>
          <w:sz w:val="24"/>
          <w:szCs w:val="24"/>
        </w:rPr>
      </w:pPr>
    </w:p>
    <w:p w:rsidR="00CE177B" w:rsidRPr="00A57946" w:rsidRDefault="00955A12">
      <w:pPr>
        <w:rPr>
          <w:sz w:val="24"/>
          <w:szCs w:val="24"/>
        </w:rPr>
      </w:pPr>
      <w:r w:rsidRPr="00A57946">
        <w:rPr>
          <w:sz w:val="24"/>
          <w:szCs w:val="24"/>
        </w:rPr>
        <w:t>INSPECTORATUL ŞCOLAR AL JUDEŢULUI.................................................</w:t>
      </w:r>
    </w:p>
    <w:p w:rsidR="00CE177B" w:rsidRPr="00A57946" w:rsidRDefault="00955A12">
      <w:pPr>
        <w:rPr>
          <w:sz w:val="24"/>
          <w:szCs w:val="24"/>
        </w:rPr>
      </w:pPr>
      <w:r w:rsidRPr="00A57946">
        <w:rPr>
          <w:sz w:val="24"/>
          <w:szCs w:val="24"/>
        </w:rPr>
        <w:t>Nr…………/…………..</w:t>
      </w:r>
    </w:p>
    <w:p w:rsidR="00CE177B" w:rsidRPr="00A57946" w:rsidRDefault="00CE177B">
      <w:pPr>
        <w:rPr>
          <w:sz w:val="24"/>
          <w:szCs w:val="24"/>
        </w:rPr>
      </w:pPr>
    </w:p>
    <w:p w:rsidR="00CE177B" w:rsidRPr="00A57946" w:rsidRDefault="00955A12">
      <w:pPr>
        <w:spacing w:line="276" w:lineRule="auto"/>
        <w:jc w:val="center"/>
        <w:rPr>
          <w:b/>
          <w:sz w:val="24"/>
          <w:szCs w:val="24"/>
        </w:rPr>
      </w:pPr>
      <w:r w:rsidRPr="00A57946">
        <w:rPr>
          <w:b/>
          <w:sz w:val="24"/>
          <w:szCs w:val="24"/>
        </w:rPr>
        <w:t>A V I Z</w:t>
      </w:r>
    </w:p>
    <w:p w:rsidR="00CE177B" w:rsidRPr="00A57946" w:rsidRDefault="00955A12">
      <w:pPr>
        <w:spacing w:line="276" w:lineRule="auto"/>
        <w:jc w:val="center"/>
        <w:rPr>
          <w:b/>
          <w:sz w:val="24"/>
          <w:szCs w:val="24"/>
        </w:rPr>
      </w:pPr>
      <w:r w:rsidRPr="00A57946">
        <w:rPr>
          <w:b/>
          <w:sz w:val="24"/>
          <w:szCs w:val="24"/>
        </w:rPr>
        <w:t xml:space="preserve">de participare la </w:t>
      </w:r>
      <w:r w:rsidR="002D0EF3" w:rsidRPr="00A57946">
        <w:rPr>
          <w:b/>
          <w:sz w:val="24"/>
          <w:szCs w:val="24"/>
        </w:rPr>
        <w:t>c</w:t>
      </w:r>
      <w:r w:rsidRPr="00A57946">
        <w:rPr>
          <w:b/>
          <w:sz w:val="24"/>
          <w:szCs w:val="24"/>
        </w:rPr>
        <w:t>oncursul „</w:t>
      </w:r>
      <w:proofErr w:type="spellStart"/>
      <w:r w:rsidRPr="00A57946">
        <w:rPr>
          <w:b/>
          <w:sz w:val="24"/>
          <w:szCs w:val="24"/>
        </w:rPr>
        <w:t>Şcoala</w:t>
      </w:r>
      <w:proofErr w:type="spellEnd"/>
      <w:r w:rsidRPr="00A57946">
        <w:rPr>
          <w:b/>
          <w:sz w:val="24"/>
          <w:szCs w:val="24"/>
        </w:rPr>
        <w:t xml:space="preserve"> Europeană” </w:t>
      </w:r>
    </w:p>
    <w:p w:rsidR="00CE177B" w:rsidRPr="00A57946" w:rsidRDefault="00955A12">
      <w:pPr>
        <w:spacing w:line="276" w:lineRule="auto"/>
        <w:jc w:val="center"/>
        <w:rPr>
          <w:sz w:val="24"/>
          <w:szCs w:val="24"/>
        </w:rPr>
      </w:pPr>
      <w:r w:rsidRPr="00A57946">
        <w:rPr>
          <w:sz w:val="24"/>
          <w:szCs w:val="24"/>
        </w:rPr>
        <w:t xml:space="preserve">                  </w:t>
      </w:r>
      <w:proofErr w:type="spellStart"/>
      <w:r w:rsidRPr="00A57946">
        <w:rPr>
          <w:sz w:val="24"/>
          <w:szCs w:val="24"/>
        </w:rPr>
        <w:t>Ediţia</w:t>
      </w:r>
      <w:proofErr w:type="spellEnd"/>
      <w:r w:rsidRPr="00A57946">
        <w:rPr>
          <w:sz w:val="24"/>
          <w:szCs w:val="24"/>
        </w:rPr>
        <w:t xml:space="preserve"> ……………. </w:t>
      </w:r>
    </w:p>
    <w:p w:rsidR="00CE177B" w:rsidRPr="00A57946" w:rsidRDefault="00955A12">
      <w:pPr>
        <w:jc w:val="center"/>
        <w:rPr>
          <w:i/>
          <w:sz w:val="20"/>
          <w:szCs w:val="20"/>
        </w:rPr>
      </w:pPr>
      <w:r w:rsidRPr="00A57946">
        <w:rPr>
          <w:sz w:val="24"/>
          <w:szCs w:val="24"/>
        </w:rPr>
        <w:t xml:space="preserve">                           </w:t>
      </w:r>
      <w:r w:rsidRPr="00A57946">
        <w:rPr>
          <w:i/>
          <w:sz w:val="20"/>
          <w:szCs w:val="20"/>
        </w:rPr>
        <w:t>(anul)</w:t>
      </w:r>
    </w:p>
    <w:p w:rsidR="00CE177B" w:rsidRPr="00A57946" w:rsidRDefault="00955A12">
      <w:pPr>
        <w:rPr>
          <w:sz w:val="24"/>
          <w:szCs w:val="24"/>
        </w:rPr>
      </w:pPr>
      <w:r w:rsidRPr="00A57946">
        <w:rPr>
          <w:sz w:val="24"/>
          <w:szCs w:val="24"/>
        </w:rPr>
        <w:t xml:space="preserve">Denumirea unității de învățământ: ________________________________________________ </w:t>
      </w:r>
    </w:p>
    <w:p w:rsidR="00CE177B" w:rsidRPr="00A57946" w:rsidRDefault="00CE177B">
      <w:pPr>
        <w:rPr>
          <w:sz w:val="24"/>
          <w:szCs w:val="24"/>
        </w:rPr>
      </w:pPr>
    </w:p>
    <w:p w:rsidR="00CE177B" w:rsidRPr="00A57946" w:rsidRDefault="00955A12">
      <w:pPr>
        <w:rPr>
          <w:sz w:val="24"/>
          <w:szCs w:val="24"/>
        </w:rPr>
      </w:pPr>
      <w:r w:rsidRPr="00A57946">
        <w:rPr>
          <w:sz w:val="24"/>
          <w:szCs w:val="24"/>
        </w:rPr>
        <w:t xml:space="preserve">Adresa: __________________________________________________________ </w:t>
      </w:r>
    </w:p>
    <w:p w:rsidR="00CE177B" w:rsidRPr="00A57946" w:rsidRDefault="00CE177B">
      <w:pPr>
        <w:rPr>
          <w:sz w:val="24"/>
          <w:szCs w:val="24"/>
        </w:rPr>
      </w:pPr>
    </w:p>
    <w:p w:rsidR="00CE177B" w:rsidRPr="00A57946" w:rsidRDefault="00955A12">
      <w:pPr>
        <w:rPr>
          <w:sz w:val="24"/>
          <w:szCs w:val="24"/>
        </w:rPr>
      </w:pPr>
      <w:r w:rsidRPr="00A57946">
        <w:rPr>
          <w:sz w:val="24"/>
          <w:szCs w:val="24"/>
        </w:rPr>
        <w:t>Numele directorului: _____________________________________</w:t>
      </w:r>
    </w:p>
    <w:p w:rsidR="00CE177B" w:rsidRPr="00A57946" w:rsidRDefault="00CE177B">
      <w:pPr>
        <w:ind w:left="720" w:firstLine="720"/>
        <w:rPr>
          <w:sz w:val="24"/>
          <w:szCs w:val="24"/>
        </w:rPr>
      </w:pPr>
    </w:p>
    <w:p w:rsidR="00CE177B" w:rsidRPr="00A57946" w:rsidRDefault="00955A12">
      <w:pPr>
        <w:rPr>
          <w:sz w:val="24"/>
          <w:szCs w:val="24"/>
        </w:rPr>
      </w:pPr>
      <w:r w:rsidRPr="00A57946">
        <w:rPr>
          <w:sz w:val="24"/>
          <w:szCs w:val="24"/>
        </w:rPr>
        <w:t>Date de contact ale directorului (telefon, e-mail) _______________________________</w:t>
      </w:r>
    </w:p>
    <w:p w:rsidR="00CE177B" w:rsidRPr="00A57946" w:rsidRDefault="00CE177B">
      <w:pPr>
        <w:rPr>
          <w:sz w:val="24"/>
          <w:szCs w:val="24"/>
        </w:rPr>
      </w:pPr>
    </w:p>
    <w:p w:rsidR="00CE177B" w:rsidRPr="00A57946" w:rsidRDefault="00955A12">
      <w:pPr>
        <w:rPr>
          <w:sz w:val="24"/>
          <w:szCs w:val="24"/>
        </w:rPr>
      </w:pPr>
      <w:r w:rsidRPr="00A57946">
        <w:rPr>
          <w:sz w:val="24"/>
          <w:szCs w:val="24"/>
        </w:rPr>
        <w:t>CONŢINUTUL DOSARULUI:</w:t>
      </w:r>
    </w:p>
    <w:p w:rsidR="00CE177B" w:rsidRPr="00A57946" w:rsidRDefault="00CE177B">
      <w:pPr>
        <w:rPr>
          <w:sz w:val="24"/>
          <w:szCs w:val="24"/>
        </w:rPr>
      </w:pPr>
    </w:p>
    <w:p w:rsidR="00CE177B" w:rsidRPr="00A57946" w:rsidRDefault="00955A12">
      <w:pPr>
        <w:widowControl/>
        <w:numPr>
          <w:ilvl w:val="0"/>
          <w:numId w:val="1"/>
        </w:numPr>
        <w:rPr>
          <w:sz w:val="24"/>
          <w:szCs w:val="24"/>
          <w:u w:val="single"/>
        </w:rPr>
      </w:pPr>
      <w:r w:rsidRPr="00A57946">
        <w:rPr>
          <w:sz w:val="24"/>
          <w:szCs w:val="24"/>
          <w:u w:val="single"/>
        </w:rPr>
        <w:t xml:space="preserve">Formularul de </w:t>
      </w:r>
      <w:proofErr w:type="spellStart"/>
      <w:r w:rsidRPr="00A57946">
        <w:rPr>
          <w:sz w:val="24"/>
          <w:szCs w:val="24"/>
          <w:u w:val="single"/>
        </w:rPr>
        <w:t>aplicaţie</w:t>
      </w:r>
      <w:proofErr w:type="spellEnd"/>
    </w:p>
    <w:p w:rsidR="00CE177B" w:rsidRPr="00A57946" w:rsidRDefault="00955A12">
      <w:pPr>
        <w:rPr>
          <w:sz w:val="24"/>
          <w:szCs w:val="24"/>
        </w:rPr>
      </w:pPr>
      <w:r w:rsidRPr="00A57946">
        <w:rPr>
          <w:noProof/>
          <w:sz w:val="24"/>
          <w:szCs w:val="24"/>
          <w:lang w:eastAsia="ro-RO"/>
        </w:rPr>
        <mc:AlternateContent>
          <mc:Choice Requires="wps">
            <w:drawing>
              <wp:anchor distT="0" distB="0" distL="0" distR="0" simplePos="0" relativeHeight="3" behindDoc="0" locked="0" layoutInCell="1" allowOverlap="1" wp14:anchorId="56826E01">
                <wp:simplePos x="0" y="0"/>
                <wp:positionH relativeFrom="column">
                  <wp:posOffset>3048000</wp:posOffset>
                </wp:positionH>
                <wp:positionV relativeFrom="paragraph">
                  <wp:posOffset>113665</wp:posOffset>
                </wp:positionV>
                <wp:extent cx="229235" cy="229235"/>
                <wp:effectExtent l="9525" t="8890" r="9525" b="10160"/>
                <wp:wrapNone/>
                <wp:docPr id="4"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5" fillcolor="white" stroked="t" style="position:absolute;margin-left:240pt;margin-top:8.95pt;width:17.95pt;height:17.95pt" wp14:anchorId="56826E01">
                <w10:wrap type="none"/>
                <v:fill o:detectmouseclick="t" type="solid" color2="black"/>
                <v:stroke color="black" weight="9360" joinstyle="miter" endcap="flat"/>
              </v:rect>
            </w:pict>
          </mc:Fallback>
        </mc:AlternateContent>
      </w:r>
      <w:r w:rsidRPr="00A57946">
        <w:rPr>
          <w:noProof/>
          <w:sz w:val="24"/>
          <w:szCs w:val="24"/>
          <w:lang w:eastAsia="ro-RO"/>
        </w:rPr>
        <mc:AlternateContent>
          <mc:Choice Requires="wps">
            <w:drawing>
              <wp:anchor distT="0" distB="0" distL="0" distR="0" simplePos="0" relativeHeight="4" behindDoc="0" locked="0" layoutInCell="1" allowOverlap="1" wp14:anchorId="6704E5FB">
                <wp:simplePos x="0" y="0"/>
                <wp:positionH relativeFrom="column">
                  <wp:posOffset>4905375</wp:posOffset>
                </wp:positionH>
                <wp:positionV relativeFrom="paragraph">
                  <wp:posOffset>138430</wp:posOffset>
                </wp:positionV>
                <wp:extent cx="314960" cy="261620"/>
                <wp:effectExtent l="9525" t="5080" r="9525" b="10160"/>
                <wp:wrapNone/>
                <wp:docPr id="5" name="Rectangle 16"/>
                <wp:cNvGraphicFramePr/>
                <a:graphic xmlns:a="http://schemas.openxmlformats.org/drawingml/2006/main">
                  <a:graphicData uri="http://schemas.microsoft.com/office/word/2010/wordprocessingShape">
                    <wps:wsp>
                      <wps:cNvSpPr/>
                      <wps:spPr>
                        <a:xfrm>
                          <a:off x="0" y="0"/>
                          <a:ext cx="314280" cy="2610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6" fillcolor="white" stroked="t" style="position:absolute;margin-left:386.25pt;margin-top:10.9pt;width:24.7pt;height:20.5pt" wp14:anchorId="6704E5FB">
                <w10:wrap type="none"/>
                <v:fill o:detectmouseclick="t" type="solid" color2="black"/>
                <v:stroke color="black" weight="9360" joinstyle="miter" endcap="flat"/>
              </v:rect>
            </w:pict>
          </mc:Fallback>
        </mc:AlternateContent>
      </w:r>
    </w:p>
    <w:p w:rsidR="00CE177B" w:rsidRPr="00A57946" w:rsidRDefault="00955A12">
      <w:pPr>
        <w:ind w:firstLine="360"/>
        <w:rPr>
          <w:sz w:val="24"/>
          <w:szCs w:val="24"/>
        </w:rPr>
      </w:pPr>
      <w:r w:rsidRPr="00A57946">
        <w:rPr>
          <w:noProof/>
          <w:lang w:eastAsia="ro-RO"/>
        </w:rPr>
        <mc:AlternateContent>
          <mc:Choice Requires="wps">
            <w:drawing>
              <wp:anchor distT="0" distB="0" distL="0" distR="0" simplePos="0" relativeHeight="2" behindDoc="0" locked="0" layoutInCell="1" allowOverlap="1" wp14:anchorId="275D6FB3">
                <wp:simplePos x="0" y="0"/>
                <wp:positionH relativeFrom="column">
                  <wp:posOffset>685800</wp:posOffset>
                </wp:positionH>
                <wp:positionV relativeFrom="paragraph">
                  <wp:posOffset>8890</wp:posOffset>
                </wp:positionV>
                <wp:extent cx="229235" cy="229235"/>
                <wp:effectExtent l="9525" t="8890" r="9525" b="10160"/>
                <wp:wrapNone/>
                <wp:docPr id="6" name="Rectangle 14"/>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4" fillcolor="white" stroked="t" style="position:absolute;margin-left:54pt;margin-top:0.7pt;width:17.95pt;height:17.95pt" wp14:anchorId="275D6FB3">
                <w10:wrap type="none"/>
                <v:fill o:detectmouseclick="t" type="solid" color2="black"/>
                <v:stroke color="black" weight="9360" joinstyle="miter" endcap="flat"/>
              </v:rect>
            </w:pict>
          </mc:Fallback>
        </mc:AlternateContent>
      </w:r>
      <w:r w:rsidRPr="00A57946">
        <w:rPr>
          <w:sz w:val="24"/>
          <w:szCs w:val="24"/>
        </w:rPr>
        <w:t xml:space="preserve">    DA </w:t>
      </w:r>
      <w:r w:rsidRPr="00A57946">
        <w:rPr>
          <w:sz w:val="24"/>
          <w:szCs w:val="24"/>
        </w:rPr>
        <w:tab/>
      </w:r>
      <w:r w:rsidRPr="00A57946">
        <w:rPr>
          <w:sz w:val="24"/>
          <w:szCs w:val="24"/>
        </w:rPr>
        <w:tab/>
      </w:r>
      <w:r w:rsidRPr="00A57946">
        <w:rPr>
          <w:sz w:val="24"/>
          <w:szCs w:val="24"/>
        </w:rPr>
        <w:tab/>
      </w:r>
      <w:r w:rsidRPr="00A57946">
        <w:rPr>
          <w:sz w:val="24"/>
          <w:szCs w:val="24"/>
        </w:rPr>
        <w:tab/>
      </w:r>
      <w:r w:rsidRPr="00A57946">
        <w:rPr>
          <w:sz w:val="24"/>
          <w:szCs w:val="24"/>
        </w:rPr>
        <w:tab/>
        <w:t xml:space="preserve">NU    </w:t>
      </w:r>
      <w:r w:rsidRPr="00A57946">
        <w:rPr>
          <w:sz w:val="24"/>
          <w:szCs w:val="24"/>
        </w:rPr>
        <w:tab/>
      </w:r>
      <w:r w:rsidRPr="00A57946">
        <w:rPr>
          <w:sz w:val="24"/>
          <w:szCs w:val="24"/>
        </w:rPr>
        <w:tab/>
        <w:t xml:space="preserve">              Nr. pagini </w:t>
      </w:r>
    </w:p>
    <w:p w:rsidR="00CE177B" w:rsidRPr="00A57946" w:rsidRDefault="00CE177B">
      <w:pPr>
        <w:rPr>
          <w:sz w:val="24"/>
          <w:szCs w:val="24"/>
        </w:rPr>
      </w:pPr>
    </w:p>
    <w:p w:rsidR="00CE177B" w:rsidRPr="00A57946" w:rsidRDefault="00CE177B">
      <w:pPr>
        <w:rPr>
          <w:sz w:val="24"/>
          <w:szCs w:val="24"/>
        </w:rPr>
      </w:pPr>
    </w:p>
    <w:p w:rsidR="00CE177B" w:rsidRPr="00A57946" w:rsidRDefault="00955A12">
      <w:pPr>
        <w:widowControl/>
        <w:numPr>
          <w:ilvl w:val="0"/>
          <w:numId w:val="1"/>
        </w:numPr>
        <w:rPr>
          <w:sz w:val="24"/>
          <w:szCs w:val="24"/>
          <w:u w:val="single"/>
        </w:rPr>
      </w:pPr>
      <w:r w:rsidRPr="00A57946">
        <w:rPr>
          <w:sz w:val="24"/>
          <w:szCs w:val="24"/>
          <w:u w:val="single"/>
        </w:rPr>
        <w:t xml:space="preserve">Copie a Proiectului de dezvoltare instituțională (PDI sau PAS) </w:t>
      </w:r>
      <w:r w:rsidRPr="00A57946">
        <w:rPr>
          <w:sz w:val="24"/>
          <w:szCs w:val="24"/>
        </w:rPr>
        <w:t>(care trebuie să acopere toată perioada evaluată, respectiv ultimii trei ani școlari, dintre care unul este anul școlar în curs)</w:t>
      </w:r>
    </w:p>
    <w:p w:rsidR="00CE177B" w:rsidRPr="00A57946" w:rsidRDefault="00955A12">
      <w:pPr>
        <w:rPr>
          <w:sz w:val="24"/>
          <w:szCs w:val="24"/>
          <w:u w:val="single"/>
        </w:rPr>
      </w:pPr>
      <w:r w:rsidRPr="00A57946">
        <w:rPr>
          <w:noProof/>
          <w:sz w:val="24"/>
          <w:szCs w:val="24"/>
          <w:u w:val="single"/>
          <w:lang w:eastAsia="ro-RO"/>
        </w:rPr>
        <mc:AlternateContent>
          <mc:Choice Requires="wps">
            <w:drawing>
              <wp:anchor distT="0" distB="0" distL="0" distR="0" simplePos="0" relativeHeight="7" behindDoc="0" locked="0" layoutInCell="1" allowOverlap="1" wp14:anchorId="1F8E074A">
                <wp:simplePos x="0" y="0"/>
                <wp:positionH relativeFrom="column">
                  <wp:posOffset>3048000</wp:posOffset>
                </wp:positionH>
                <wp:positionV relativeFrom="paragraph">
                  <wp:posOffset>161290</wp:posOffset>
                </wp:positionV>
                <wp:extent cx="229235" cy="229235"/>
                <wp:effectExtent l="9525" t="8890" r="9525" b="10160"/>
                <wp:wrapNone/>
                <wp:docPr id="7" name="Rectangle 12"/>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2" fillcolor="white" stroked="t" style="position:absolute;margin-left:240pt;margin-top:12.7pt;width:17.95pt;height:17.95pt" wp14:anchorId="1F8E074A">
                <w10:wrap type="none"/>
                <v:fill o:detectmouseclick="t" type="solid" color2="black"/>
                <v:stroke color="black" weight="9360" joinstyle="miter" endcap="flat"/>
              </v:rect>
            </w:pict>
          </mc:Fallback>
        </mc:AlternateContent>
      </w:r>
      <w:r w:rsidRPr="00A57946">
        <w:rPr>
          <w:noProof/>
          <w:sz w:val="24"/>
          <w:szCs w:val="24"/>
          <w:u w:val="single"/>
          <w:lang w:eastAsia="ro-RO"/>
        </w:rPr>
        <mc:AlternateContent>
          <mc:Choice Requires="wps">
            <w:drawing>
              <wp:anchor distT="0" distB="0" distL="0" distR="0" simplePos="0" relativeHeight="8" behindDoc="0" locked="0" layoutInCell="1" allowOverlap="1" wp14:anchorId="103AFBA7">
                <wp:simplePos x="0" y="0"/>
                <wp:positionH relativeFrom="column">
                  <wp:posOffset>4914900</wp:posOffset>
                </wp:positionH>
                <wp:positionV relativeFrom="paragraph">
                  <wp:posOffset>88265</wp:posOffset>
                </wp:positionV>
                <wp:extent cx="305435" cy="252730"/>
                <wp:effectExtent l="9525" t="12065" r="9525" b="12065"/>
                <wp:wrapNone/>
                <wp:docPr id="8" name="Rectangle 13"/>
                <wp:cNvGraphicFramePr/>
                <a:graphic xmlns:a="http://schemas.openxmlformats.org/drawingml/2006/main">
                  <a:graphicData uri="http://schemas.microsoft.com/office/word/2010/wordprocessingShape">
                    <wps:wsp>
                      <wps:cNvSpPr/>
                      <wps:spPr>
                        <a:xfrm>
                          <a:off x="0" y="0"/>
                          <a:ext cx="304920" cy="2520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3" fillcolor="white" stroked="t" style="position:absolute;margin-left:387pt;margin-top:6.95pt;width:23.95pt;height:19.8pt" wp14:anchorId="103AFBA7">
                <w10:wrap type="none"/>
                <v:fill o:detectmouseclick="t" type="solid" color2="black"/>
                <v:stroke color="black" weight="9360" joinstyle="miter" endcap="flat"/>
              </v:rect>
            </w:pict>
          </mc:Fallback>
        </mc:AlternateContent>
      </w:r>
    </w:p>
    <w:p w:rsidR="00CE177B" w:rsidRPr="00A57946" w:rsidRDefault="00955A12">
      <w:pPr>
        <w:ind w:firstLine="360"/>
        <w:rPr>
          <w:sz w:val="24"/>
          <w:szCs w:val="24"/>
        </w:rPr>
      </w:pPr>
      <w:r w:rsidRPr="00A57946">
        <w:rPr>
          <w:noProof/>
          <w:lang w:eastAsia="ro-RO"/>
        </w:rPr>
        <mc:AlternateContent>
          <mc:Choice Requires="wps">
            <w:drawing>
              <wp:anchor distT="0" distB="0" distL="0" distR="0" simplePos="0" relativeHeight="6" behindDoc="0" locked="0" layoutInCell="1" allowOverlap="1" wp14:anchorId="570D2936">
                <wp:simplePos x="0" y="0"/>
                <wp:positionH relativeFrom="column">
                  <wp:posOffset>685800</wp:posOffset>
                </wp:positionH>
                <wp:positionV relativeFrom="paragraph">
                  <wp:posOffset>8890</wp:posOffset>
                </wp:positionV>
                <wp:extent cx="229235" cy="229235"/>
                <wp:effectExtent l="9525" t="8890" r="9525" b="10160"/>
                <wp:wrapNone/>
                <wp:docPr id="9" name="Rectangle 11"/>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1" fillcolor="white" stroked="t" style="position:absolute;margin-left:54pt;margin-top:0.7pt;width:17.95pt;height:17.95pt" wp14:anchorId="570D2936">
                <w10:wrap type="none"/>
                <v:fill o:detectmouseclick="t" type="solid" color2="black"/>
                <v:stroke color="black" weight="9360" joinstyle="miter" endcap="flat"/>
              </v:rect>
            </w:pict>
          </mc:Fallback>
        </mc:AlternateContent>
      </w:r>
      <w:r w:rsidRPr="00A57946">
        <w:rPr>
          <w:sz w:val="24"/>
          <w:szCs w:val="24"/>
        </w:rPr>
        <w:t xml:space="preserve">    DA </w:t>
      </w:r>
      <w:r w:rsidRPr="00A57946">
        <w:rPr>
          <w:sz w:val="24"/>
          <w:szCs w:val="24"/>
        </w:rPr>
        <w:tab/>
      </w:r>
      <w:r w:rsidRPr="00A57946">
        <w:rPr>
          <w:sz w:val="24"/>
          <w:szCs w:val="24"/>
        </w:rPr>
        <w:tab/>
      </w:r>
      <w:r w:rsidRPr="00A57946">
        <w:rPr>
          <w:sz w:val="24"/>
          <w:szCs w:val="24"/>
        </w:rPr>
        <w:tab/>
      </w:r>
      <w:r w:rsidRPr="00A57946">
        <w:rPr>
          <w:sz w:val="24"/>
          <w:szCs w:val="24"/>
        </w:rPr>
        <w:tab/>
      </w:r>
      <w:r w:rsidRPr="00A57946">
        <w:rPr>
          <w:sz w:val="24"/>
          <w:szCs w:val="24"/>
        </w:rPr>
        <w:tab/>
        <w:t xml:space="preserve">NU </w:t>
      </w:r>
      <w:r w:rsidRPr="00A57946">
        <w:rPr>
          <w:sz w:val="24"/>
          <w:szCs w:val="24"/>
        </w:rPr>
        <w:tab/>
      </w:r>
      <w:r w:rsidRPr="00A57946">
        <w:rPr>
          <w:sz w:val="24"/>
          <w:szCs w:val="24"/>
        </w:rPr>
        <w:tab/>
      </w:r>
      <w:r w:rsidRPr="00A57946">
        <w:rPr>
          <w:sz w:val="24"/>
          <w:szCs w:val="24"/>
        </w:rPr>
        <w:tab/>
        <w:t xml:space="preserve">Nr. pagini </w:t>
      </w:r>
    </w:p>
    <w:p w:rsidR="00CE177B" w:rsidRPr="00A57946" w:rsidRDefault="00955A12">
      <w:pPr>
        <w:ind w:firstLine="360"/>
        <w:rPr>
          <w:sz w:val="24"/>
          <w:szCs w:val="24"/>
        </w:rPr>
      </w:pPr>
      <w:r w:rsidRPr="00A57946">
        <w:rPr>
          <w:sz w:val="24"/>
          <w:szCs w:val="24"/>
        </w:rPr>
        <w:tab/>
      </w:r>
      <w:r w:rsidRPr="00A57946">
        <w:rPr>
          <w:sz w:val="24"/>
          <w:szCs w:val="24"/>
        </w:rPr>
        <w:tab/>
      </w:r>
      <w:r w:rsidRPr="00A57946">
        <w:rPr>
          <w:sz w:val="24"/>
          <w:szCs w:val="24"/>
        </w:rPr>
        <w:tab/>
      </w:r>
      <w:r w:rsidRPr="00A57946">
        <w:rPr>
          <w:sz w:val="24"/>
          <w:szCs w:val="24"/>
        </w:rPr>
        <w:tab/>
      </w:r>
      <w:r w:rsidRPr="00A57946">
        <w:rPr>
          <w:sz w:val="24"/>
          <w:szCs w:val="24"/>
        </w:rPr>
        <w:tab/>
      </w:r>
      <w:r w:rsidRPr="00A57946">
        <w:rPr>
          <w:sz w:val="24"/>
          <w:szCs w:val="24"/>
        </w:rPr>
        <w:tab/>
      </w:r>
      <w:r w:rsidRPr="00A57946">
        <w:rPr>
          <w:sz w:val="24"/>
          <w:szCs w:val="24"/>
        </w:rPr>
        <w:tab/>
      </w:r>
      <w:r w:rsidRPr="00A57946">
        <w:rPr>
          <w:sz w:val="24"/>
          <w:szCs w:val="24"/>
        </w:rPr>
        <w:tab/>
      </w:r>
      <w:r w:rsidRPr="00A57946">
        <w:rPr>
          <w:sz w:val="24"/>
          <w:szCs w:val="24"/>
        </w:rPr>
        <w:tab/>
      </w:r>
    </w:p>
    <w:p w:rsidR="00CE177B" w:rsidRPr="00A57946" w:rsidRDefault="00CE177B">
      <w:pPr>
        <w:rPr>
          <w:sz w:val="24"/>
          <w:szCs w:val="24"/>
          <w:u w:val="single"/>
        </w:rPr>
      </w:pPr>
    </w:p>
    <w:p w:rsidR="00CE177B" w:rsidRPr="00A57946" w:rsidRDefault="00955A12">
      <w:pPr>
        <w:widowControl/>
        <w:numPr>
          <w:ilvl w:val="0"/>
          <w:numId w:val="1"/>
        </w:numPr>
        <w:rPr>
          <w:sz w:val="24"/>
          <w:szCs w:val="24"/>
          <w:u w:val="single"/>
        </w:rPr>
      </w:pPr>
      <w:r w:rsidRPr="00A57946">
        <w:rPr>
          <w:sz w:val="24"/>
          <w:szCs w:val="24"/>
          <w:u w:val="single"/>
        </w:rPr>
        <w:t xml:space="preserve">Copii ale celor trei planuri manageriale anuale </w:t>
      </w:r>
      <w:r w:rsidRPr="00A57946">
        <w:rPr>
          <w:sz w:val="24"/>
          <w:szCs w:val="24"/>
        </w:rPr>
        <w:t>(pentru ultimii trei ani școlari, dintre care unul este anul școlar în curs)</w:t>
      </w:r>
    </w:p>
    <w:p w:rsidR="00CE177B" w:rsidRPr="00A57946" w:rsidRDefault="00CE177B">
      <w:pPr>
        <w:rPr>
          <w:sz w:val="24"/>
          <w:szCs w:val="24"/>
          <w:u w:val="single"/>
        </w:rPr>
      </w:pPr>
    </w:p>
    <w:p w:rsidR="00CE177B" w:rsidRPr="00A57946" w:rsidRDefault="00955A12">
      <w:pPr>
        <w:ind w:left="720"/>
        <w:rPr>
          <w:sz w:val="24"/>
          <w:szCs w:val="24"/>
        </w:rPr>
      </w:pPr>
      <w:r w:rsidRPr="00A57946">
        <w:rPr>
          <w:noProof/>
          <w:lang w:eastAsia="ro-RO"/>
        </w:rPr>
        <mc:AlternateContent>
          <mc:Choice Requires="wps">
            <w:drawing>
              <wp:anchor distT="0" distB="0" distL="0" distR="0" simplePos="0" relativeHeight="5" behindDoc="0" locked="0" layoutInCell="1" allowOverlap="1" wp14:anchorId="3966B385">
                <wp:simplePos x="0" y="0"/>
                <wp:positionH relativeFrom="column">
                  <wp:posOffset>3695700</wp:posOffset>
                </wp:positionH>
                <wp:positionV relativeFrom="paragraph">
                  <wp:posOffset>13335</wp:posOffset>
                </wp:positionV>
                <wp:extent cx="229235" cy="229235"/>
                <wp:effectExtent l="9525" t="7620" r="9525" b="11430"/>
                <wp:wrapNone/>
                <wp:docPr id="10" name="Rectangle 8"/>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8" fillcolor="white" stroked="t" style="position:absolute;margin-left:291pt;margin-top:1.05pt;width:17.95pt;height:17.95pt" wp14:anchorId="3966B385">
                <w10:wrap type="none"/>
                <v:fill o:detectmouseclick="t" type="solid" color2="black"/>
                <v:stroke color="black" weight="9360" joinstyle="miter" endcap="flat"/>
              </v:rect>
            </w:pict>
          </mc:Fallback>
        </mc:AlternateContent>
      </w:r>
      <w:r w:rsidRPr="00A57946">
        <w:rPr>
          <w:noProof/>
          <w:lang w:eastAsia="ro-RO"/>
        </w:rPr>
        <mc:AlternateContent>
          <mc:Choice Requires="wps">
            <w:drawing>
              <wp:anchor distT="0" distB="0" distL="0" distR="0" simplePos="0" relativeHeight="9" behindDoc="0" locked="0" layoutInCell="1" allowOverlap="1" wp14:anchorId="36DA8400">
                <wp:simplePos x="0" y="0"/>
                <wp:positionH relativeFrom="column">
                  <wp:posOffset>5686425</wp:posOffset>
                </wp:positionH>
                <wp:positionV relativeFrom="paragraph">
                  <wp:posOffset>13335</wp:posOffset>
                </wp:positionV>
                <wp:extent cx="229235" cy="229235"/>
                <wp:effectExtent l="9525" t="7620" r="9525" b="11430"/>
                <wp:wrapNone/>
                <wp:docPr id="11" name="Rectangle 9"/>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9" fillcolor="white" stroked="t" style="position:absolute;margin-left:447.75pt;margin-top:1.05pt;width:17.95pt;height:17.95pt" wp14:anchorId="36DA8400">
                <w10:wrap type="none"/>
                <v:fill o:detectmouseclick="t" type="solid" color2="black"/>
                <v:stroke color="black" weight="9360" joinstyle="miter" endcap="flat"/>
              </v:rect>
            </w:pict>
          </mc:Fallback>
        </mc:AlternateContent>
      </w:r>
      <w:r w:rsidRPr="00A57946">
        <w:rPr>
          <w:noProof/>
          <w:lang w:eastAsia="ro-RO"/>
        </w:rPr>
        <mc:AlternateContent>
          <mc:Choice Requires="wps">
            <w:drawing>
              <wp:anchor distT="0" distB="0" distL="0" distR="0" simplePos="0" relativeHeight="12" behindDoc="0" locked="0" layoutInCell="1" allowOverlap="1" wp14:anchorId="244D89E9">
                <wp:simplePos x="0" y="0"/>
                <wp:positionH relativeFrom="column">
                  <wp:posOffset>1447800</wp:posOffset>
                </wp:positionH>
                <wp:positionV relativeFrom="paragraph">
                  <wp:posOffset>27940</wp:posOffset>
                </wp:positionV>
                <wp:extent cx="229235" cy="229235"/>
                <wp:effectExtent l="9525" t="12700" r="9525" b="6350"/>
                <wp:wrapNone/>
                <wp:docPr id="12" name="Rectangle 6"/>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6" fillcolor="white" stroked="t" style="position:absolute;margin-left:114pt;margin-top:2.2pt;width:17.95pt;height:17.95pt" wp14:anchorId="244D89E9">
                <w10:wrap type="none"/>
                <v:fill o:detectmouseclick="t" type="solid" color2="black"/>
                <v:stroke color="black" weight="9360" joinstyle="miter" endcap="flat"/>
              </v:rect>
            </w:pict>
          </mc:Fallback>
        </mc:AlternateContent>
      </w:r>
      <w:r w:rsidRPr="00A57946">
        <w:rPr>
          <w:sz w:val="24"/>
          <w:szCs w:val="24"/>
        </w:rPr>
        <w:t xml:space="preserve">Anul </w:t>
      </w:r>
      <w:r w:rsidRPr="00A57946">
        <w:rPr>
          <w:sz w:val="24"/>
          <w:szCs w:val="24"/>
        </w:rPr>
        <w:tab/>
      </w:r>
      <w:r w:rsidRPr="00A57946">
        <w:rPr>
          <w:sz w:val="24"/>
          <w:szCs w:val="24"/>
        </w:rPr>
        <w:tab/>
      </w:r>
      <w:r w:rsidRPr="00A57946">
        <w:rPr>
          <w:sz w:val="24"/>
          <w:szCs w:val="24"/>
        </w:rPr>
        <w:tab/>
      </w:r>
      <w:r w:rsidRPr="00A57946">
        <w:rPr>
          <w:sz w:val="24"/>
          <w:szCs w:val="24"/>
        </w:rPr>
        <w:tab/>
        <w:t xml:space="preserve">        </w:t>
      </w:r>
      <w:proofErr w:type="spellStart"/>
      <w:r w:rsidRPr="00A57946">
        <w:rPr>
          <w:sz w:val="24"/>
          <w:szCs w:val="24"/>
        </w:rPr>
        <w:t>Anul</w:t>
      </w:r>
      <w:proofErr w:type="spellEnd"/>
      <w:r w:rsidRPr="00A57946">
        <w:rPr>
          <w:sz w:val="24"/>
          <w:szCs w:val="24"/>
        </w:rPr>
        <w:t xml:space="preserve">                                          </w:t>
      </w:r>
      <w:proofErr w:type="spellStart"/>
      <w:r w:rsidRPr="00A57946">
        <w:rPr>
          <w:sz w:val="24"/>
          <w:szCs w:val="24"/>
        </w:rPr>
        <w:t>Anul</w:t>
      </w:r>
      <w:proofErr w:type="spellEnd"/>
      <w:r w:rsidRPr="00A57946">
        <w:rPr>
          <w:sz w:val="24"/>
          <w:szCs w:val="24"/>
        </w:rPr>
        <w:t xml:space="preserve"> </w:t>
      </w:r>
    </w:p>
    <w:p w:rsidR="00CE177B" w:rsidRPr="00A57946" w:rsidRDefault="00955A12">
      <w:pPr>
        <w:tabs>
          <w:tab w:val="left" w:pos="6345"/>
        </w:tabs>
        <w:rPr>
          <w:sz w:val="24"/>
          <w:szCs w:val="24"/>
        </w:rPr>
      </w:pPr>
      <w:r w:rsidRPr="00A57946">
        <w:rPr>
          <w:sz w:val="24"/>
          <w:szCs w:val="24"/>
        </w:rPr>
        <w:t xml:space="preserve">           școlar …………                              școlar …………                        școlar …………</w:t>
      </w:r>
      <w:r w:rsidRPr="00A57946">
        <w:rPr>
          <w:sz w:val="24"/>
          <w:szCs w:val="24"/>
        </w:rPr>
        <w:tab/>
      </w:r>
      <w:r w:rsidRPr="00A57946">
        <w:rPr>
          <w:sz w:val="24"/>
          <w:szCs w:val="24"/>
        </w:rPr>
        <w:tab/>
        <w:t xml:space="preserve">            </w:t>
      </w:r>
      <w:r w:rsidRPr="00A57946">
        <w:rPr>
          <w:sz w:val="24"/>
          <w:szCs w:val="24"/>
        </w:rPr>
        <w:tab/>
      </w:r>
      <w:r w:rsidRPr="00A57946">
        <w:rPr>
          <w:sz w:val="24"/>
          <w:szCs w:val="24"/>
        </w:rPr>
        <w:tab/>
      </w:r>
      <w:r w:rsidRPr="00A57946">
        <w:rPr>
          <w:sz w:val="24"/>
          <w:szCs w:val="24"/>
        </w:rPr>
        <w:tab/>
      </w:r>
      <w:r w:rsidRPr="00A57946">
        <w:rPr>
          <w:sz w:val="24"/>
          <w:szCs w:val="24"/>
        </w:rPr>
        <w:tab/>
      </w:r>
      <w:r w:rsidRPr="00A57946">
        <w:rPr>
          <w:sz w:val="24"/>
          <w:szCs w:val="24"/>
        </w:rPr>
        <w:tab/>
      </w:r>
    </w:p>
    <w:p w:rsidR="00CE177B" w:rsidRPr="00A57946" w:rsidRDefault="00955A12">
      <w:pPr>
        <w:widowControl/>
        <w:numPr>
          <w:ilvl w:val="0"/>
          <w:numId w:val="1"/>
        </w:numPr>
        <w:rPr>
          <w:sz w:val="24"/>
          <w:szCs w:val="24"/>
          <w:u w:val="single"/>
        </w:rPr>
      </w:pPr>
      <w:r w:rsidRPr="00A57946">
        <w:rPr>
          <w:sz w:val="24"/>
          <w:szCs w:val="24"/>
          <w:u w:val="single"/>
        </w:rPr>
        <w:t>Portofoliu ilustrativ</w:t>
      </w:r>
    </w:p>
    <w:p w:rsidR="00CE177B" w:rsidRPr="00A57946" w:rsidRDefault="00955A12">
      <w:pPr>
        <w:rPr>
          <w:sz w:val="24"/>
          <w:szCs w:val="24"/>
        </w:rPr>
      </w:pPr>
      <w:r w:rsidRPr="00A57946">
        <w:rPr>
          <w:noProof/>
          <w:sz w:val="24"/>
          <w:szCs w:val="24"/>
          <w:lang w:eastAsia="ro-RO"/>
        </w:rPr>
        <mc:AlternateContent>
          <mc:Choice Requires="wps">
            <w:drawing>
              <wp:anchor distT="0" distB="0" distL="0" distR="0" simplePos="0" relativeHeight="10" behindDoc="0" locked="0" layoutInCell="1" allowOverlap="1" wp14:anchorId="3FBE1DF8">
                <wp:simplePos x="0" y="0"/>
                <wp:positionH relativeFrom="column">
                  <wp:posOffset>2266950</wp:posOffset>
                </wp:positionH>
                <wp:positionV relativeFrom="paragraph">
                  <wp:posOffset>167640</wp:posOffset>
                </wp:positionV>
                <wp:extent cx="229235" cy="229235"/>
                <wp:effectExtent l="9525" t="5715" r="9525" b="13335"/>
                <wp:wrapNone/>
                <wp:docPr id="13" name="Rectangle 4"/>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4" fillcolor="white" stroked="t" style="position:absolute;margin-left:178.5pt;margin-top:13.2pt;width:17.95pt;height:17.95pt" wp14:anchorId="3FBE1DF8">
                <w10:wrap type="none"/>
                <v:fill o:detectmouseclick="t" type="solid" color2="black"/>
                <v:stroke color="black" weight="9360" joinstyle="miter" endcap="flat"/>
              </v:rect>
            </w:pict>
          </mc:Fallback>
        </mc:AlternateContent>
      </w:r>
      <w:r w:rsidRPr="00A57946">
        <w:rPr>
          <w:noProof/>
          <w:sz w:val="24"/>
          <w:szCs w:val="24"/>
          <w:lang w:eastAsia="ro-RO"/>
        </w:rPr>
        <mc:AlternateContent>
          <mc:Choice Requires="wps">
            <w:drawing>
              <wp:anchor distT="0" distB="0" distL="0" distR="0" simplePos="0" relativeHeight="11" behindDoc="0" locked="0" layoutInCell="1" allowOverlap="1" wp14:anchorId="59174002">
                <wp:simplePos x="0" y="0"/>
                <wp:positionH relativeFrom="column">
                  <wp:posOffset>4676775</wp:posOffset>
                </wp:positionH>
                <wp:positionV relativeFrom="paragraph">
                  <wp:posOffset>123825</wp:posOffset>
                </wp:positionV>
                <wp:extent cx="229235" cy="229235"/>
                <wp:effectExtent l="9525" t="9525" r="9525" b="9525"/>
                <wp:wrapNone/>
                <wp:docPr id="14" name="Rectangle 5"/>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t" style="position:absolute;margin-left:368.25pt;margin-top:9.75pt;width:17.95pt;height:17.95pt" wp14:anchorId="59174002">
                <w10:wrap type="none"/>
                <v:fill o:detectmouseclick="t" type="solid" color2="black"/>
                <v:stroke color="black" weight="9360" joinstyle="miter" endcap="flat"/>
              </v:rect>
            </w:pict>
          </mc:Fallback>
        </mc:AlternateContent>
      </w:r>
    </w:p>
    <w:p w:rsidR="00CE177B" w:rsidRPr="00A57946" w:rsidRDefault="00955A12">
      <w:pPr>
        <w:rPr>
          <w:sz w:val="24"/>
          <w:szCs w:val="24"/>
        </w:rPr>
      </w:pPr>
      <w:r w:rsidRPr="00A57946">
        <w:rPr>
          <w:sz w:val="24"/>
          <w:szCs w:val="24"/>
        </w:rPr>
        <w:t xml:space="preserve">                                                 DA </w:t>
      </w:r>
      <w:r w:rsidRPr="00A57946">
        <w:rPr>
          <w:sz w:val="24"/>
          <w:szCs w:val="24"/>
        </w:rPr>
        <w:tab/>
      </w:r>
      <w:r w:rsidRPr="00A57946">
        <w:rPr>
          <w:sz w:val="24"/>
          <w:szCs w:val="24"/>
        </w:rPr>
        <w:tab/>
      </w:r>
      <w:r w:rsidRPr="00A57946">
        <w:rPr>
          <w:sz w:val="24"/>
          <w:szCs w:val="24"/>
        </w:rPr>
        <w:tab/>
        <w:t xml:space="preserve">                             NU </w:t>
      </w:r>
      <w:r w:rsidRPr="00A57946">
        <w:rPr>
          <w:sz w:val="24"/>
          <w:szCs w:val="24"/>
        </w:rPr>
        <w:tab/>
      </w:r>
      <w:r w:rsidRPr="00A57946">
        <w:rPr>
          <w:sz w:val="24"/>
          <w:szCs w:val="24"/>
        </w:rPr>
        <w:tab/>
      </w:r>
    </w:p>
    <w:p w:rsidR="00CE177B" w:rsidRPr="00A57946" w:rsidRDefault="00CE177B">
      <w:pPr>
        <w:ind w:left="720"/>
        <w:rPr>
          <w:sz w:val="24"/>
          <w:szCs w:val="24"/>
        </w:rPr>
      </w:pPr>
    </w:p>
    <w:p w:rsidR="00CE177B" w:rsidRPr="00A57946" w:rsidRDefault="00955A12">
      <w:pPr>
        <w:ind w:firstLine="720"/>
        <w:rPr>
          <w:sz w:val="24"/>
          <w:szCs w:val="24"/>
        </w:rPr>
      </w:pPr>
      <w:r w:rsidRPr="00A57946">
        <w:rPr>
          <w:sz w:val="24"/>
          <w:szCs w:val="24"/>
        </w:rPr>
        <w:t>Data</w:t>
      </w:r>
    </w:p>
    <w:p w:rsidR="00CE177B" w:rsidRPr="00A57946" w:rsidRDefault="00955A12">
      <w:pPr>
        <w:rPr>
          <w:sz w:val="24"/>
          <w:szCs w:val="24"/>
        </w:rPr>
      </w:pPr>
      <w:r w:rsidRPr="00A57946">
        <w:rPr>
          <w:sz w:val="24"/>
          <w:szCs w:val="24"/>
        </w:rPr>
        <w:t>.................................</w:t>
      </w:r>
      <w:r w:rsidRPr="00A57946">
        <w:rPr>
          <w:sz w:val="24"/>
          <w:szCs w:val="24"/>
        </w:rPr>
        <w:tab/>
      </w:r>
      <w:r w:rsidRPr="00A57946">
        <w:rPr>
          <w:sz w:val="24"/>
          <w:szCs w:val="24"/>
        </w:rPr>
        <w:tab/>
      </w:r>
      <w:r w:rsidRPr="00A57946">
        <w:rPr>
          <w:sz w:val="24"/>
          <w:szCs w:val="24"/>
        </w:rPr>
        <w:tab/>
      </w:r>
      <w:r w:rsidRPr="00A57946">
        <w:rPr>
          <w:sz w:val="24"/>
          <w:szCs w:val="24"/>
        </w:rPr>
        <w:tab/>
      </w:r>
      <w:r w:rsidRPr="00A57946">
        <w:rPr>
          <w:sz w:val="24"/>
          <w:szCs w:val="24"/>
        </w:rPr>
        <w:tab/>
        <w:t xml:space="preserve">             Inspector Școlar General,</w:t>
      </w:r>
    </w:p>
    <w:p w:rsidR="00CE177B" w:rsidRPr="00A57946" w:rsidRDefault="00CE177B">
      <w:pPr>
        <w:jc w:val="right"/>
        <w:rPr>
          <w:sz w:val="24"/>
          <w:szCs w:val="24"/>
        </w:rPr>
      </w:pPr>
    </w:p>
    <w:p w:rsidR="00CE177B" w:rsidRPr="00A57946" w:rsidRDefault="00955A12">
      <w:pPr>
        <w:ind w:left="2880"/>
        <w:rPr>
          <w:sz w:val="24"/>
          <w:szCs w:val="24"/>
        </w:rPr>
      </w:pPr>
      <w:r w:rsidRPr="00A57946">
        <w:rPr>
          <w:sz w:val="24"/>
          <w:szCs w:val="24"/>
        </w:rPr>
        <w:t xml:space="preserve">                                                        Inspector </w:t>
      </w:r>
      <w:r w:rsidR="002D0EF3" w:rsidRPr="00A57946">
        <w:rPr>
          <w:sz w:val="24"/>
          <w:szCs w:val="24"/>
        </w:rPr>
        <w:t>ș</w:t>
      </w:r>
      <w:r w:rsidRPr="00A57946">
        <w:rPr>
          <w:sz w:val="24"/>
          <w:szCs w:val="24"/>
        </w:rPr>
        <w:t>colar</w:t>
      </w:r>
    </w:p>
    <w:p w:rsidR="00CE177B" w:rsidRDefault="00955A12">
      <w:pPr>
        <w:ind w:left="3600" w:firstLine="720"/>
      </w:pPr>
      <w:r w:rsidRPr="00A57946">
        <w:rPr>
          <w:sz w:val="24"/>
          <w:szCs w:val="24"/>
        </w:rPr>
        <w:t xml:space="preserve">                     pentru proiecte e</w:t>
      </w:r>
      <w:r>
        <w:rPr>
          <w:sz w:val="24"/>
          <w:szCs w:val="24"/>
        </w:rPr>
        <w:t>ducaționale,</w:t>
      </w:r>
    </w:p>
    <w:sectPr w:rsidR="00CE177B">
      <w:headerReference w:type="default" r:id="rId12"/>
      <w:footerReference w:type="default" r:id="rId13"/>
      <w:pgSz w:w="12240" w:h="15840"/>
      <w:pgMar w:top="1380" w:right="1020" w:bottom="1135" w:left="1020" w:header="0" w:footer="945" w:gutter="0"/>
      <w:cols w:space="708"/>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032" w:rsidRDefault="00C35032">
      <w:r>
        <w:separator/>
      </w:r>
    </w:p>
  </w:endnote>
  <w:endnote w:type="continuationSeparator" w:id="0">
    <w:p w:rsidR="00C35032" w:rsidRDefault="00C3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9D" w:rsidRDefault="00425A9D">
    <w:pPr>
      <w:pStyle w:val="BodyText"/>
      <w:spacing w:line="12" w:lineRule="auto"/>
      <w:ind w:left="0"/>
      <w:rPr>
        <w:sz w:val="18"/>
      </w:rPr>
    </w:pPr>
    <w:r>
      <w:rPr>
        <w:noProof/>
        <w:sz w:val="18"/>
        <w:lang w:eastAsia="ro-RO"/>
      </w:rPr>
      <mc:AlternateContent>
        <mc:Choice Requires="wps">
          <w:drawing>
            <wp:anchor distT="0" distB="0" distL="0" distR="0" simplePos="0" relativeHeight="19" behindDoc="1" locked="0" layoutInCell="1" allowOverlap="1">
              <wp:simplePos x="0" y="0"/>
              <wp:positionH relativeFrom="page">
                <wp:posOffset>6864985</wp:posOffset>
              </wp:positionH>
              <wp:positionV relativeFrom="page">
                <wp:posOffset>9261475</wp:posOffset>
              </wp:positionV>
              <wp:extent cx="241935" cy="194945"/>
              <wp:effectExtent l="0" t="0" r="0" b="0"/>
              <wp:wrapNone/>
              <wp:docPr id="2" name="Textbox 1"/>
              <wp:cNvGraphicFramePr/>
              <a:graphic xmlns:a="http://schemas.openxmlformats.org/drawingml/2006/main">
                <a:graphicData uri="http://schemas.microsoft.com/office/word/2010/wordprocessingShape">
                  <wps:wsp>
                    <wps:cNvSpPr/>
                    <wps:spPr>
                      <a:xfrm>
                        <a:off x="0" y="0"/>
                        <a:ext cx="241200" cy="194400"/>
                      </a:xfrm>
                      <a:prstGeom prst="rect">
                        <a:avLst/>
                      </a:prstGeom>
                      <a:noFill/>
                      <a:ln>
                        <a:noFill/>
                      </a:ln>
                    </wps:spPr>
                    <wps:style>
                      <a:lnRef idx="0">
                        <a:scrgbClr r="0" g="0" b="0"/>
                      </a:lnRef>
                      <a:fillRef idx="0">
                        <a:scrgbClr r="0" g="0" b="0"/>
                      </a:fillRef>
                      <a:effectRef idx="0">
                        <a:scrgbClr r="0" g="0" b="0"/>
                      </a:effectRef>
                      <a:fontRef idx="minor"/>
                    </wps:style>
                    <wps:txbx>
                      <w:txbxContent>
                        <w:p w:rsidR="00425A9D" w:rsidRDefault="00425A9D">
                          <w:pPr>
                            <w:pStyle w:val="BodyText"/>
                            <w:spacing w:before="10"/>
                            <w:ind w:left="60"/>
                          </w:pPr>
                        </w:p>
                      </w:txbxContent>
                    </wps:txbx>
                    <wps:bodyPr lIns="0" tIns="0" rIns="0" bIns="0">
                      <a:noAutofit/>
                    </wps:bodyPr>
                  </wps:wsp>
                </a:graphicData>
              </a:graphic>
            </wp:anchor>
          </w:drawing>
        </mc:Choice>
        <mc:Fallback>
          <w:pict>
            <v:rect id="Textbox 1" o:spid="_x0000_s1026" style="position:absolute;margin-left:540.55pt;margin-top:729.25pt;width:19.05pt;height:15.35pt;z-index:-5033164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" filled="f" stroked="f">
              <v:textbox inset="0,0,0,0">
                <w:txbxContent>
                  <w:p w:rsidR="00425A9D" w:rsidRDefault="00425A9D">
                    <w:pPr>
                      <w:pStyle w:val="BodyText"/>
                      <w:spacing w:before="10"/>
                      <w:ind w:left="60"/>
                    </w:pP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9D" w:rsidRDefault="00425A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9D" w:rsidRDefault="00425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032" w:rsidRDefault="00C35032">
      <w:r>
        <w:separator/>
      </w:r>
    </w:p>
  </w:footnote>
  <w:footnote w:type="continuationSeparator" w:id="0">
    <w:p w:rsidR="00C35032" w:rsidRDefault="00C35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9D" w:rsidRPr="006847EE" w:rsidRDefault="00425A9D">
    <w:pPr>
      <w:spacing w:before="71" w:line="259" w:lineRule="auto"/>
      <w:ind w:left="112" w:right="111"/>
      <w:jc w:val="both"/>
    </w:pPr>
    <w:r w:rsidRPr="006847EE">
      <w:t xml:space="preserve">Anexa la Ordinul ministrului educației și cercetării nr. </w:t>
    </w:r>
    <w:r w:rsidR="00900BCE">
      <w:t>3261/13.02.</w:t>
    </w:r>
    <w:r w:rsidRPr="006847EE">
      <w:t xml:space="preserve">2025 </w:t>
    </w:r>
  </w:p>
  <w:p w:rsidR="00425A9D" w:rsidRDefault="00425A9D">
    <w:pPr>
      <w:spacing w:before="71" w:line="259" w:lineRule="auto"/>
      <w:ind w:left="112" w:right="111"/>
      <w:jc w:val="both"/>
      <w:rPr>
        <w:b/>
        <w:sz w:val="16"/>
        <w:szCs w:val="16"/>
      </w:rPr>
    </w:pPr>
  </w:p>
  <w:p w:rsidR="00425A9D" w:rsidRDefault="00425A9D">
    <w:pPr>
      <w:pStyle w:val="BodyText"/>
      <w:spacing w:before="9"/>
      <w:ind w:left="0"/>
    </w:pPr>
    <w:r>
      <w:rPr>
        <w:noProof/>
        <w:lang w:eastAsia="ro-RO"/>
      </w:rPr>
      <mc:AlternateContent>
        <mc:Choice Requires="wps">
          <w:drawing>
            <wp:anchor distT="0" distB="0" distL="0" distR="0" simplePos="0" relativeHeight="26" behindDoc="1" locked="0" layoutInCell="1" allowOverlap="1" wp14:anchorId="1D8C4516">
              <wp:simplePos x="0" y="0"/>
              <wp:positionH relativeFrom="page">
                <wp:posOffset>723900</wp:posOffset>
              </wp:positionH>
              <wp:positionV relativeFrom="paragraph">
                <wp:posOffset>67945</wp:posOffset>
              </wp:positionV>
              <wp:extent cx="6430010" cy="45720"/>
              <wp:effectExtent l="0" t="0" r="28575" b="0"/>
              <wp:wrapTopAndBottom/>
              <wp:docPr id="1" name="Graphic 2"/>
              <wp:cNvGraphicFramePr/>
              <a:graphic xmlns:a="http://schemas.openxmlformats.org/drawingml/2006/main">
                <a:graphicData uri="http://schemas.microsoft.com/office/word/2010/wordprocessingShape">
                  <wps:wsp>
                    <wps:cNvSpPr/>
                    <wps:spPr>
                      <a:xfrm>
                        <a:off x="0" y="0"/>
                        <a:ext cx="6429240" cy="45000"/>
                      </a:xfrm>
                      <a:custGeom>
                        <a:avLst/>
                        <a:gdLst/>
                        <a:ahLst/>
                        <a:cxnLst/>
                        <a:rect l="l" t="t" r="r" b="b"/>
                        <a:pathLst>
                          <a:path w="4237355">
                            <a:moveTo>
                              <a:pt x="0" y="0"/>
                            </a:moveTo>
                            <a:lnTo>
                              <a:pt x="4237355"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9D" w:rsidRDefault="00425A9D">
    <w:pPr>
      <w:spacing w:before="71" w:line="259" w:lineRule="auto"/>
      <w:ind w:left="112" w:right="111"/>
      <w:jc w:val="both"/>
      <w:rPr>
        <w:b/>
      </w:rPr>
    </w:pPr>
  </w:p>
  <w:p w:rsidR="00425A9D" w:rsidRPr="006847EE" w:rsidRDefault="00425A9D">
    <w:pPr>
      <w:spacing w:before="71" w:line="259" w:lineRule="auto"/>
      <w:ind w:left="112" w:right="111"/>
      <w:jc w:val="both"/>
    </w:pPr>
    <w:r w:rsidRPr="006847EE">
      <w:t xml:space="preserve">Anexa la Ordinul ministrului educației și cercetării nr. </w:t>
    </w:r>
    <w:r w:rsidR="00C63812">
      <w:t>3261</w:t>
    </w:r>
    <w:r w:rsidRPr="006847EE">
      <w:t>/</w:t>
    </w:r>
    <w:r w:rsidR="00C63812">
      <w:t>13.02.2</w:t>
    </w:r>
    <w:r w:rsidRPr="006847EE">
      <w:t xml:space="preserve">025 </w:t>
    </w:r>
  </w:p>
  <w:p w:rsidR="00425A9D" w:rsidRDefault="00425A9D">
    <w:pPr>
      <w:pStyle w:val="BodyText"/>
      <w:spacing w:before="9"/>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9D" w:rsidRDefault="00425A9D">
    <w:pPr>
      <w:spacing w:before="71" w:line="259" w:lineRule="auto"/>
      <w:ind w:left="112" w:right="111"/>
      <w:jc w:val="both"/>
      <w:rPr>
        <w:b/>
      </w:rPr>
    </w:pPr>
  </w:p>
  <w:p w:rsidR="00425A9D" w:rsidRPr="006847EE" w:rsidRDefault="00425A9D">
    <w:pPr>
      <w:spacing w:before="71" w:line="259" w:lineRule="auto"/>
      <w:ind w:left="112" w:right="111"/>
      <w:jc w:val="both"/>
      <w:rPr>
        <w:sz w:val="16"/>
        <w:szCs w:val="16"/>
      </w:rPr>
    </w:pPr>
    <w:r w:rsidRPr="006847EE">
      <w:t xml:space="preserve">Anexa la Ordinul ministrului educației și cercetării nr. </w:t>
    </w:r>
    <w:r w:rsidR="000E5ACA">
      <w:t>3261</w:t>
    </w:r>
    <w:r w:rsidRPr="006847EE">
      <w:t>/</w:t>
    </w:r>
    <w:r w:rsidR="000E5ACA">
      <w:t>13.02.</w:t>
    </w:r>
    <w:r w:rsidRPr="006847EE">
      <w:t xml:space="preserve">2025 </w:t>
    </w:r>
  </w:p>
  <w:p w:rsidR="00425A9D" w:rsidRDefault="00425A9D">
    <w:pPr>
      <w:pStyle w:val="BodyText"/>
      <w:spacing w:before="9"/>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E4E5D"/>
    <w:multiLevelType w:val="multilevel"/>
    <w:tmpl w:val="1BF28B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3D577E8"/>
    <w:multiLevelType w:val="multilevel"/>
    <w:tmpl w:val="818424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2665FF0"/>
    <w:multiLevelType w:val="multilevel"/>
    <w:tmpl w:val="77DC9708"/>
    <w:lvl w:ilvl="0">
      <w:start w:val="4"/>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D94F4A"/>
    <w:multiLevelType w:val="multilevel"/>
    <w:tmpl w:val="0F8260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A5B30F9"/>
    <w:multiLevelType w:val="multilevel"/>
    <w:tmpl w:val="0C428C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A337C37"/>
    <w:multiLevelType w:val="multilevel"/>
    <w:tmpl w:val="3A008F5E"/>
    <w:lvl w:ilvl="0">
      <w:start w:val="4"/>
      <w:numFmt w:val="decimal"/>
      <w:lvlText w:val="%1."/>
      <w:lvlJc w:val="left"/>
      <w:pPr>
        <w:tabs>
          <w:tab w:val="num" w:pos="1350"/>
        </w:tabs>
        <w:ind w:left="135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7B"/>
    <w:rsid w:val="00014B63"/>
    <w:rsid w:val="00054FAD"/>
    <w:rsid w:val="000829E4"/>
    <w:rsid w:val="000842EF"/>
    <w:rsid w:val="000A4A94"/>
    <w:rsid w:val="000B7C2C"/>
    <w:rsid w:val="000E5ACA"/>
    <w:rsid w:val="00103D66"/>
    <w:rsid w:val="0010427C"/>
    <w:rsid w:val="00105C98"/>
    <w:rsid w:val="00111D5B"/>
    <w:rsid w:val="00166FFB"/>
    <w:rsid w:val="0019298B"/>
    <w:rsid w:val="001A3AD4"/>
    <w:rsid w:val="002439E5"/>
    <w:rsid w:val="00251598"/>
    <w:rsid w:val="002C4D92"/>
    <w:rsid w:val="002D0EF3"/>
    <w:rsid w:val="002F406B"/>
    <w:rsid w:val="003220A1"/>
    <w:rsid w:val="00351509"/>
    <w:rsid w:val="00372AB2"/>
    <w:rsid w:val="0038641A"/>
    <w:rsid w:val="003B4C62"/>
    <w:rsid w:val="003D7F24"/>
    <w:rsid w:val="003E3606"/>
    <w:rsid w:val="003E5BA1"/>
    <w:rsid w:val="004022CE"/>
    <w:rsid w:val="004111EE"/>
    <w:rsid w:val="004178B6"/>
    <w:rsid w:val="00425A9D"/>
    <w:rsid w:val="00445D97"/>
    <w:rsid w:val="004C50DD"/>
    <w:rsid w:val="00556294"/>
    <w:rsid w:val="00556A9E"/>
    <w:rsid w:val="005A13C9"/>
    <w:rsid w:val="00607D11"/>
    <w:rsid w:val="00624899"/>
    <w:rsid w:val="006665C2"/>
    <w:rsid w:val="006847EE"/>
    <w:rsid w:val="00693A91"/>
    <w:rsid w:val="00694172"/>
    <w:rsid w:val="006B141A"/>
    <w:rsid w:val="006C3922"/>
    <w:rsid w:val="006F655E"/>
    <w:rsid w:val="00702D1D"/>
    <w:rsid w:val="00740E1E"/>
    <w:rsid w:val="00741E04"/>
    <w:rsid w:val="00755356"/>
    <w:rsid w:val="007679CF"/>
    <w:rsid w:val="007B4211"/>
    <w:rsid w:val="007F2FD4"/>
    <w:rsid w:val="008B2E71"/>
    <w:rsid w:val="008E0B0B"/>
    <w:rsid w:val="00900BCE"/>
    <w:rsid w:val="0090749F"/>
    <w:rsid w:val="0093432C"/>
    <w:rsid w:val="00935C8F"/>
    <w:rsid w:val="00955A12"/>
    <w:rsid w:val="009B09AC"/>
    <w:rsid w:val="009E2040"/>
    <w:rsid w:val="00A00399"/>
    <w:rsid w:val="00A368AF"/>
    <w:rsid w:val="00A50CDB"/>
    <w:rsid w:val="00A57946"/>
    <w:rsid w:val="00A6469E"/>
    <w:rsid w:val="00A72853"/>
    <w:rsid w:val="00A9174B"/>
    <w:rsid w:val="00AA07CA"/>
    <w:rsid w:val="00AB55C4"/>
    <w:rsid w:val="00AE186D"/>
    <w:rsid w:val="00AE4CF3"/>
    <w:rsid w:val="00B02C0D"/>
    <w:rsid w:val="00B106C7"/>
    <w:rsid w:val="00B40421"/>
    <w:rsid w:val="00B661A9"/>
    <w:rsid w:val="00B7293E"/>
    <w:rsid w:val="00BB3446"/>
    <w:rsid w:val="00BD0949"/>
    <w:rsid w:val="00BF798C"/>
    <w:rsid w:val="00C011D7"/>
    <w:rsid w:val="00C20615"/>
    <w:rsid w:val="00C35032"/>
    <w:rsid w:val="00C63812"/>
    <w:rsid w:val="00C8034E"/>
    <w:rsid w:val="00C8575E"/>
    <w:rsid w:val="00C87D4B"/>
    <w:rsid w:val="00CC415B"/>
    <w:rsid w:val="00CE177B"/>
    <w:rsid w:val="00D46906"/>
    <w:rsid w:val="00D64E88"/>
    <w:rsid w:val="00D83983"/>
    <w:rsid w:val="00DA0D66"/>
    <w:rsid w:val="00DA0EC2"/>
    <w:rsid w:val="00DC0096"/>
    <w:rsid w:val="00DC0575"/>
    <w:rsid w:val="00E015D4"/>
    <w:rsid w:val="00E656E6"/>
    <w:rsid w:val="00E910B6"/>
    <w:rsid w:val="00F02CED"/>
    <w:rsid w:val="00F55C5C"/>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1C1B6C-FA78-476D-827C-EC510CBD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3446"/>
    <w:pPr>
      <w:widowControl w:val="0"/>
    </w:pPr>
    <w:rPr>
      <w:rFonts w:ascii="Times New Roman" w:eastAsia="Times New Roman" w:hAnsi="Times New Roman" w:cs="Times New Roman"/>
      <w:lang w:val="ro-RO"/>
    </w:rPr>
  </w:style>
  <w:style w:type="paragraph" w:styleId="Heading1">
    <w:name w:val="heading 1"/>
    <w:basedOn w:val="Normal"/>
    <w:link w:val="Heading1Char"/>
    <w:uiPriority w:val="1"/>
    <w:qFormat/>
    <w:pPr>
      <w:ind w:left="224"/>
      <w:outlineLvl w:val="0"/>
    </w:pPr>
    <w:rPr>
      <w:b/>
      <w:bCs/>
      <w:sz w:val="28"/>
      <w:szCs w:val="28"/>
    </w:rPr>
  </w:style>
  <w:style w:type="paragraph" w:styleId="Heading2">
    <w:name w:val="heading 2"/>
    <w:basedOn w:val="Normal"/>
    <w:uiPriority w:val="1"/>
    <w:qFormat/>
    <w:pPr>
      <w:ind w:left="22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C76033"/>
    <w:rPr>
      <w:rFonts w:ascii="Times New Roman" w:eastAsia="Times New Roman" w:hAnsi="Times New Roman" w:cs="Times New Roman"/>
      <w:lang w:val="ro-RO"/>
    </w:rPr>
  </w:style>
  <w:style w:type="character" w:customStyle="1" w:styleId="FooterChar">
    <w:name w:val="Footer Char"/>
    <w:basedOn w:val="DefaultParagraphFont"/>
    <w:link w:val="Footer"/>
    <w:uiPriority w:val="99"/>
    <w:qFormat/>
    <w:rsid w:val="00C76033"/>
    <w:rPr>
      <w:rFonts w:ascii="Times New Roman" w:eastAsia="Times New Roman" w:hAnsi="Times New Roman" w:cs="Times New Roman"/>
      <w:lang w:val="ro-RO"/>
    </w:rPr>
  </w:style>
  <w:style w:type="character" w:customStyle="1" w:styleId="BodyTextChar">
    <w:name w:val="Body Text Char"/>
    <w:basedOn w:val="DefaultParagraphFont"/>
    <w:link w:val="BodyText"/>
    <w:uiPriority w:val="1"/>
    <w:qFormat/>
    <w:rsid w:val="00C76033"/>
    <w:rPr>
      <w:rFonts w:ascii="Times New Roman" w:eastAsia="Times New Roman" w:hAnsi="Times New Roman" w:cs="Times New Roman"/>
      <w:sz w:val="24"/>
      <w:szCs w:val="24"/>
      <w:lang w:val="ro-RO"/>
    </w:rPr>
  </w:style>
  <w:style w:type="character" w:customStyle="1" w:styleId="NoSpacingChar">
    <w:name w:val="No Spacing Char"/>
    <w:link w:val="NoSpacing"/>
    <w:uiPriority w:val="1"/>
    <w:qFormat/>
    <w:locked/>
    <w:rsid w:val="005F4A99"/>
    <w:rPr>
      <w:rFonts w:ascii="Calibri" w:eastAsia="Calibri" w:hAnsi="Calibri" w:cs="Times New Roman"/>
      <w:lang w:val="ro-RO"/>
    </w:rPr>
  </w:style>
  <w:style w:type="character" w:customStyle="1" w:styleId="Heading1Char">
    <w:name w:val="Heading 1 Char"/>
    <w:basedOn w:val="DefaultParagraphFont"/>
    <w:link w:val="Heading1"/>
    <w:uiPriority w:val="1"/>
    <w:qFormat/>
    <w:rsid w:val="00D66059"/>
    <w:rPr>
      <w:rFonts w:ascii="Times New Roman" w:eastAsia="Times New Roman" w:hAnsi="Times New Roman" w:cs="Times New Roman"/>
      <w:b/>
      <w:bCs/>
      <w:sz w:val="28"/>
      <w:szCs w:val="28"/>
      <w:lang w:val="ro-RO"/>
    </w:rPr>
  </w:style>
  <w:style w:type="character" w:customStyle="1" w:styleId="BalloonTextChar">
    <w:name w:val="Balloon Text Char"/>
    <w:basedOn w:val="DefaultParagraphFont"/>
    <w:link w:val="BalloonText"/>
    <w:uiPriority w:val="99"/>
    <w:semiHidden/>
    <w:qFormat/>
    <w:rsid w:val="008063EC"/>
    <w:rPr>
      <w:rFonts w:ascii="Segoe UI" w:eastAsia="Times New Roman" w:hAnsi="Segoe UI" w:cs="Segoe UI"/>
      <w:sz w:val="18"/>
      <w:szCs w:val="18"/>
      <w:lang w:val="ro-RO"/>
    </w:rPr>
  </w:style>
  <w:style w:type="character" w:styleId="CommentReference">
    <w:name w:val="annotation reference"/>
    <w:basedOn w:val="DefaultParagraphFont"/>
    <w:uiPriority w:val="99"/>
    <w:semiHidden/>
    <w:unhideWhenUsed/>
    <w:qFormat/>
    <w:rsid w:val="008063EC"/>
    <w:rPr>
      <w:sz w:val="16"/>
      <w:szCs w:val="16"/>
    </w:rPr>
  </w:style>
  <w:style w:type="character" w:customStyle="1" w:styleId="CommentTextChar">
    <w:name w:val="Comment Text Char"/>
    <w:basedOn w:val="DefaultParagraphFont"/>
    <w:link w:val="CommentText"/>
    <w:uiPriority w:val="99"/>
    <w:semiHidden/>
    <w:qFormat/>
    <w:rsid w:val="008063EC"/>
    <w:rPr>
      <w:rFonts w:ascii="Times New Roman" w:eastAsia="Times New Roman" w:hAnsi="Times New Roman" w:cs="Times New Roman"/>
      <w:sz w:val="20"/>
      <w:szCs w:val="20"/>
      <w:lang w:val="ro-RO"/>
    </w:rPr>
  </w:style>
  <w:style w:type="character" w:customStyle="1" w:styleId="CommentSubjectChar">
    <w:name w:val="Comment Subject Char"/>
    <w:basedOn w:val="CommentTextChar"/>
    <w:link w:val="CommentSubject"/>
    <w:uiPriority w:val="99"/>
    <w:semiHidden/>
    <w:qFormat/>
    <w:rsid w:val="008063EC"/>
    <w:rPr>
      <w:rFonts w:ascii="Times New Roman" w:eastAsia="Times New Roman" w:hAnsi="Times New Roman" w:cs="Times New Roman"/>
      <w:b/>
      <w:bCs/>
      <w:sz w:val="20"/>
      <w:szCs w:val="20"/>
      <w:lang w:val="ro-RO"/>
    </w:rPr>
  </w:style>
  <w:style w:type="character" w:customStyle="1" w:styleId="InternetLink">
    <w:name w:val="Internet Link"/>
    <w:basedOn w:val="DefaultParagraphFont"/>
    <w:uiPriority w:val="99"/>
    <w:unhideWhenUsed/>
    <w:rsid w:val="001A2C2D"/>
    <w:rPr>
      <w:color w:val="0000FF" w:themeColor="hyperlink"/>
      <w:u w:val="single"/>
    </w:rPr>
  </w:style>
  <w:style w:type="character" w:styleId="FollowedHyperlink">
    <w:name w:val="FollowedHyperlink"/>
    <w:basedOn w:val="DefaultParagraphFont"/>
    <w:uiPriority w:val="99"/>
    <w:semiHidden/>
    <w:unhideWhenUsed/>
    <w:qFormat/>
    <w:rsid w:val="001A2C2D"/>
    <w:rPr>
      <w:color w:val="800080" w:themeColor="followedHyperlink"/>
      <w:u w:val="single"/>
    </w:rPr>
  </w:style>
  <w:style w:type="character" w:customStyle="1" w:styleId="ListLabel1">
    <w:name w:val="ListLabel 1"/>
    <w:qFormat/>
    <w:rPr>
      <w:rFonts w:eastAsia="Times New Roman" w:cs="Times New Roman"/>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sz w:val="24"/>
      <w:szCs w:val="24"/>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link w:val="BodyTextChar"/>
    <w:uiPriority w:val="1"/>
    <w:qFormat/>
    <w:pPr>
      <w:ind w:left="224"/>
    </w:pPr>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1"/>
    <w:qFormat/>
    <w:pPr>
      <w:ind w:left="224"/>
      <w:jc w:val="both"/>
    </w:pPr>
  </w:style>
  <w:style w:type="paragraph" w:customStyle="1" w:styleId="TableParagraph">
    <w:name w:val="Table Paragraph"/>
    <w:basedOn w:val="Normal"/>
    <w:uiPriority w:val="1"/>
    <w:qFormat/>
    <w:pPr>
      <w:spacing w:line="251" w:lineRule="exact"/>
      <w:jc w:val="center"/>
    </w:pPr>
  </w:style>
  <w:style w:type="paragraph" w:styleId="Header">
    <w:name w:val="header"/>
    <w:basedOn w:val="Normal"/>
    <w:link w:val="HeaderChar"/>
    <w:uiPriority w:val="99"/>
    <w:unhideWhenUsed/>
    <w:rsid w:val="00C76033"/>
    <w:pPr>
      <w:tabs>
        <w:tab w:val="center" w:pos="4536"/>
        <w:tab w:val="right" w:pos="9072"/>
      </w:tabs>
    </w:pPr>
  </w:style>
  <w:style w:type="paragraph" w:styleId="Footer">
    <w:name w:val="footer"/>
    <w:basedOn w:val="Normal"/>
    <w:link w:val="FooterChar"/>
    <w:uiPriority w:val="99"/>
    <w:unhideWhenUsed/>
    <w:rsid w:val="00C76033"/>
    <w:pPr>
      <w:tabs>
        <w:tab w:val="center" w:pos="4536"/>
        <w:tab w:val="right" w:pos="9072"/>
      </w:tabs>
    </w:pPr>
  </w:style>
  <w:style w:type="paragraph" w:styleId="NoSpacing">
    <w:name w:val="No Spacing"/>
    <w:link w:val="NoSpacingChar"/>
    <w:uiPriority w:val="1"/>
    <w:qFormat/>
    <w:rsid w:val="005F4A99"/>
    <w:rPr>
      <w:rFonts w:cs="Times New Roman"/>
      <w:lang w:val="ro-RO"/>
    </w:rPr>
  </w:style>
  <w:style w:type="paragraph" w:styleId="BalloonText">
    <w:name w:val="Balloon Text"/>
    <w:basedOn w:val="Normal"/>
    <w:link w:val="BalloonTextChar"/>
    <w:uiPriority w:val="99"/>
    <w:semiHidden/>
    <w:unhideWhenUsed/>
    <w:qFormat/>
    <w:rsid w:val="008063EC"/>
    <w:rPr>
      <w:rFonts w:ascii="Segoe UI" w:hAnsi="Segoe UI" w:cs="Segoe UI"/>
      <w:sz w:val="18"/>
      <w:szCs w:val="18"/>
    </w:rPr>
  </w:style>
  <w:style w:type="paragraph" w:styleId="CommentText">
    <w:name w:val="annotation text"/>
    <w:basedOn w:val="Normal"/>
    <w:link w:val="CommentTextChar"/>
    <w:uiPriority w:val="99"/>
    <w:semiHidden/>
    <w:unhideWhenUsed/>
    <w:qFormat/>
    <w:rsid w:val="008063EC"/>
    <w:rPr>
      <w:sz w:val="20"/>
      <w:szCs w:val="20"/>
    </w:rPr>
  </w:style>
  <w:style w:type="paragraph" w:styleId="CommentSubject">
    <w:name w:val="annotation subject"/>
    <w:basedOn w:val="CommentText"/>
    <w:next w:val="CommentText"/>
    <w:link w:val="CommentSubjectChar"/>
    <w:uiPriority w:val="99"/>
    <w:semiHidden/>
    <w:unhideWhenUsed/>
    <w:qFormat/>
    <w:rsid w:val="008063EC"/>
    <w:rPr>
      <w:b/>
      <w:bCs/>
    </w:rPr>
  </w:style>
  <w:style w:type="paragraph" w:styleId="NormalWeb">
    <w:name w:val="Normal (Web)"/>
    <w:basedOn w:val="Normal"/>
    <w:uiPriority w:val="99"/>
    <w:semiHidden/>
    <w:unhideWhenUsed/>
    <w:qFormat/>
    <w:rsid w:val="00670020"/>
    <w:pPr>
      <w:widowControl/>
      <w:spacing w:beforeAutospacing="1" w:afterAutospacing="1"/>
    </w:pPr>
    <w:rPr>
      <w:sz w:val="24"/>
      <w:szCs w:val="24"/>
      <w:lang w:eastAsia="ro-RO"/>
    </w:rPr>
  </w:style>
  <w:style w:type="paragraph" w:customStyle="1" w:styleId="FrameContents">
    <w:name w:val="Frame Contents"/>
    <w:basedOn w:val="Normal"/>
    <w:qFormat/>
  </w:style>
  <w:style w:type="character" w:styleId="Strong">
    <w:name w:val="Strong"/>
    <w:basedOn w:val="DefaultParagraphFont"/>
    <w:uiPriority w:val="22"/>
    <w:qFormat/>
    <w:rsid w:val="00741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543C2-D202-4B6F-A617-1EDD301D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3897</Words>
  <Characters>22605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Traian Seitan</dc:creator>
  <dc:description/>
  <cp:lastModifiedBy>Marina Stoian</cp:lastModifiedBy>
  <cp:revision>2</cp:revision>
  <cp:lastPrinted>2025-01-23T14:23:00Z</cp:lastPrinted>
  <dcterms:created xsi:type="dcterms:W3CDTF">2025-02-14T10:09:00Z</dcterms:created>
  <dcterms:modified xsi:type="dcterms:W3CDTF">2025-02-14T10:09:00Z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2018-09-14T00:00:00Z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2024-02-28T00:00:00Z</vt:filetime>
  </property>
  <property fmtid="{D5CDD505-2E9C-101B-9397-08002B2CF9AE}" pid="8" name="LinksUpToDate">
    <vt:bool>false</vt:bool>
  </property>
  <property fmtid="{D5CDD505-2E9C-101B-9397-08002B2CF9AE}" pid="9" name="Producer">
    <vt:lpwstr>Microsoft® Word 2010</vt:lpwstr>
  </property>
  <property fmtid="{D5CDD505-2E9C-101B-9397-08002B2CF9AE}" pid="10" name="ScaleCrop">
    <vt:bool>false</vt:bool>
  </property>
  <property fmtid="{D5CDD505-2E9C-101B-9397-08002B2CF9AE}" pid="11" name="ShareDoc">
    <vt:bool>false</vt:bool>
  </property>
</Properties>
</file>