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3420" w14:textId="77777777" w:rsidR="00961A01" w:rsidRDefault="00000000">
      <w:pPr>
        <w:pStyle w:val="BodyText"/>
        <w:rPr>
          <w:rFonts w:ascii="Times New Roman"/>
          <w:sz w:val="20"/>
        </w:rPr>
      </w:pPr>
      <w:r>
        <w:rPr>
          <w:noProof/>
        </w:rPr>
        <w:drawing>
          <wp:anchor distT="0" distB="0" distL="0" distR="0" simplePos="0" relativeHeight="251655680" behindDoc="0" locked="0" layoutInCell="1" allowOverlap="1" wp14:anchorId="25CF3D6D" wp14:editId="1A74439C">
            <wp:simplePos x="0" y="0"/>
            <wp:positionH relativeFrom="page">
              <wp:posOffset>5151146</wp:posOffset>
            </wp:positionH>
            <wp:positionV relativeFrom="page">
              <wp:posOffset>125426</wp:posOffset>
            </wp:positionV>
            <wp:extent cx="2080527" cy="69413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80527" cy="694138"/>
                    </a:xfrm>
                    <a:prstGeom prst="rect">
                      <a:avLst/>
                    </a:prstGeom>
                  </pic:spPr>
                </pic:pic>
              </a:graphicData>
            </a:graphic>
          </wp:anchor>
        </w:drawing>
      </w:r>
      <w:r>
        <w:rPr>
          <w:noProof/>
        </w:rPr>
        <w:drawing>
          <wp:anchor distT="0" distB="0" distL="0" distR="0" simplePos="0" relativeHeight="251656704" behindDoc="0" locked="0" layoutInCell="1" allowOverlap="1" wp14:anchorId="7952764F" wp14:editId="6B91AF34">
            <wp:simplePos x="0" y="0"/>
            <wp:positionH relativeFrom="page">
              <wp:posOffset>494030</wp:posOffset>
            </wp:positionH>
            <wp:positionV relativeFrom="page">
              <wp:posOffset>285749</wp:posOffset>
            </wp:positionV>
            <wp:extent cx="666115" cy="6686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66115" cy="668654"/>
                    </a:xfrm>
                    <a:prstGeom prst="rect">
                      <a:avLst/>
                    </a:prstGeom>
                  </pic:spPr>
                </pic:pic>
              </a:graphicData>
            </a:graphic>
          </wp:anchor>
        </w:drawing>
      </w:r>
    </w:p>
    <w:p w14:paraId="04F377B6" w14:textId="77777777" w:rsidR="00961A01" w:rsidRDefault="00961A01">
      <w:pPr>
        <w:pStyle w:val="BodyText"/>
        <w:rPr>
          <w:rFonts w:ascii="Times New Roman"/>
          <w:sz w:val="20"/>
        </w:rPr>
      </w:pPr>
    </w:p>
    <w:p w14:paraId="51214E38" w14:textId="7F825D8D" w:rsidR="00961A01" w:rsidRDefault="00961A01">
      <w:pPr>
        <w:pStyle w:val="BodyText"/>
        <w:spacing w:before="10"/>
        <w:rPr>
          <w:rFonts w:ascii="Times New Roman"/>
          <w:sz w:val="20"/>
        </w:rPr>
      </w:pPr>
    </w:p>
    <w:p w14:paraId="48729211" w14:textId="77777777" w:rsidR="00CC29EC" w:rsidRDefault="00CC29EC">
      <w:pPr>
        <w:pStyle w:val="BodyText"/>
        <w:spacing w:before="10"/>
        <w:rPr>
          <w:rFonts w:ascii="Times New Roman"/>
          <w:sz w:val="23"/>
        </w:rPr>
      </w:pPr>
    </w:p>
    <w:p w14:paraId="05C2A2DF" w14:textId="77777777" w:rsidR="00961A01" w:rsidRDefault="00000000">
      <w:pPr>
        <w:pStyle w:val="BodyText"/>
        <w:spacing w:before="1"/>
        <w:ind w:left="110"/>
      </w:pPr>
      <w:r>
        <w:t>Către</w:t>
      </w:r>
    </w:p>
    <w:p w14:paraId="16EF0767" w14:textId="77777777" w:rsidR="00961A01" w:rsidRDefault="00000000">
      <w:pPr>
        <w:pStyle w:val="Heading4"/>
        <w:spacing w:before="42"/>
        <w:jc w:val="left"/>
      </w:pPr>
      <w:r>
        <w:t>Unităţile</w:t>
      </w:r>
      <w:r>
        <w:rPr>
          <w:spacing w:val="-5"/>
        </w:rPr>
        <w:t xml:space="preserve"> </w:t>
      </w:r>
      <w:r>
        <w:t>de</w:t>
      </w:r>
      <w:r>
        <w:rPr>
          <w:spacing w:val="-4"/>
        </w:rPr>
        <w:t xml:space="preserve"> </w:t>
      </w:r>
      <w:r>
        <w:t>învăţământ</w:t>
      </w:r>
      <w:r>
        <w:rPr>
          <w:spacing w:val="-4"/>
        </w:rPr>
        <w:t xml:space="preserve"> </w:t>
      </w:r>
      <w:r>
        <w:t>preuniversitar</w:t>
      </w:r>
      <w:r>
        <w:rPr>
          <w:spacing w:val="-4"/>
        </w:rPr>
        <w:t xml:space="preserve"> </w:t>
      </w:r>
      <w:r>
        <w:t>din</w:t>
      </w:r>
      <w:r>
        <w:rPr>
          <w:spacing w:val="-6"/>
        </w:rPr>
        <w:t xml:space="preserve"> </w:t>
      </w:r>
      <w:r>
        <w:t>judeţul</w:t>
      </w:r>
      <w:r>
        <w:rPr>
          <w:spacing w:val="-5"/>
        </w:rPr>
        <w:t xml:space="preserve"> </w:t>
      </w:r>
      <w:r>
        <w:t>Cluj</w:t>
      </w:r>
    </w:p>
    <w:p w14:paraId="6AFBAB58" w14:textId="77777777" w:rsidR="00961A01" w:rsidRDefault="00000000">
      <w:pPr>
        <w:pStyle w:val="BodyText"/>
        <w:spacing w:before="40"/>
        <w:ind w:left="110"/>
      </w:pPr>
      <w:r>
        <w:t>În</w:t>
      </w:r>
      <w:r>
        <w:rPr>
          <w:spacing w:val="-5"/>
        </w:rPr>
        <w:t xml:space="preserve"> </w:t>
      </w:r>
      <w:r>
        <w:t>atenţia</w:t>
      </w:r>
      <w:r>
        <w:rPr>
          <w:spacing w:val="-3"/>
        </w:rPr>
        <w:t xml:space="preserve"> </w:t>
      </w:r>
      <w:r>
        <w:t>Doamnei/Domnului</w:t>
      </w:r>
      <w:r>
        <w:rPr>
          <w:spacing w:val="-4"/>
        </w:rPr>
        <w:t xml:space="preserve"> </w:t>
      </w:r>
      <w:r>
        <w:t>Director</w:t>
      </w:r>
    </w:p>
    <w:p w14:paraId="53E94042" w14:textId="77777777" w:rsidR="00961A01" w:rsidRDefault="00961A01">
      <w:pPr>
        <w:pStyle w:val="BodyText"/>
        <w:spacing w:before="3"/>
        <w:rPr>
          <w:sz w:val="31"/>
        </w:rPr>
      </w:pPr>
    </w:p>
    <w:p w14:paraId="36531665" w14:textId="65044784" w:rsidR="00961A01" w:rsidRDefault="00000000">
      <w:pPr>
        <w:pStyle w:val="Heading4"/>
        <w:spacing w:before="1" w:line="276" w:lineRule="auto"/>
        <w:ind w:right="110" w:firstLine="52"/>
        <w:rPr>
          <w:color w:val="6F2F9F"/>
        </w:rPr>
      </w:pPr>
      <w:r>
        <w:rPr>
          <w:color w:val="6F2F9F"/>
        </w:rPr>
        <w:t>Ref.</w:t>
      </w:r>
      <w:r>
        <w:rPr>
          <w:color w:val="6F2F9F"/>
          <w:spacing w:val="1"/>
        </w:rPr>
        <w:t xml:space="preserve"> </w:t>
      </w:r>
      <w:r>
        <w:rPr>
          <w:color w:val="6F2F9F"/>
        </w:rPr>
        <w:t>Ocuparea posturilor didactice/catedrelor declarate vacante/rezervate pentru anul şcolar</w:t>
      </w:r>
      <w:r>
        <w:rPr>
          <w:color w:val="6F2F9F"/>
          <w:spacing w:val="1"/>
        </w:rPr>
        <w:t xml:space="preserve"> </w:t>
      </w:r>
      <w:r w:rsidR="007056F4">
        <w:rPr>
          <w:color w:val="6F2F9F"/>
        </w:rPr>
        <w:t>2025-2026</w:t>
      </w:r>
      <w:r>
        <w:rPr>
          <w:color w:val="6F2F9F"/>
          <w:spacing w:val="-2"/>
        </w:rPr>
        <w:t xml:space="preserve"> </w:t>
      </w:r>
      <w:r>
        <w:rPr>
          <w:color w:val="6F2F9F"/>
        </w:rPr>
        <w:t>cu</w:t>
      </w:r>
      <w:r>
        <w:rPr>
          <w:color w:val="6F2F9F"/>
          <w:spacing w:val="-1"/>
        </w:rPr>
        <w:t xml:space="preserve"> </w:t>
      </w:r>
      <w:r>
        <w:rPr>
          <w:color w:val="6F2F9F"/>
        </w:rPr>
        <w:t>personal</w:t>
      </w:r>
      <w:r>
        <w:rPr>
          <w:color w:val="6F2F9F"/>
          <w:spacing w:val="-1"/>
        </w:rPr>
        <w:t xml:space="preserve"> </w:t>
      </w:r>
      <w:r>
        <w:rPr>
          <w:color w:val="6F2F9F"/>
        </w:rPr>
        <w:t>didactic</w:t>
      </w:r>
      <w:r>
        <w:rPr>
          <w:color w:val="6F2F9F"/>
          <w:spacing w:val="-1"/>
        </w:rPr>
        <w:t xml:space="preserve"> </w:t>
      </w:r>
      <w:r>
        <w:rPr>
          <w:color w:val="6F2F9F"/>
        </w:rPr>
        <w:t>de predare</w:t>
      </w:r>
      <w:r>
        <w:rPr>
          <w:color w:val="6F2F9F"/>
          <w:spacing w:val="-5"/>
        </w:rPr>
        <w:t xml:space="preserve"> </w:t>
      </w:r>
      <w:r>
        <w:rPr>
          <w:color w:val="6F2F9F"/>
        </w:rPr>
        <w:t>calificat</w:t>
      </w:r>
      <w:r>
        <w:rPr>
          <w:color w:val="6F2F9F"/>
          <w:spacing w:val="-1"/>
        </w:rPr>
        <w:t xml:space="preserve"> </w:t>
      </w:r>
      <w:r>
        <w:rPr>
          <w:color w:val="6F2F9F"/>
        </w:rPr>
        <w:t>în</w:t>
      </w:r>
      <w:r>
        <w:rPr>
          <w:color w:val="6F2F9F"/>
          <w:spacing w:val="-1"/>
        </w:rPr>
        <w:t xml:space="preserve"> </w:t>
      </w:r>
      <w:r>
        <w:rPr>
          <w:color w:val="6F2F9F"/>
        </w:rPr>
        <w:t>regim</w:t>
      </w:r>
      <w:r>
        <w:rPr>
          <w:color w:val="6F2F9F"/>
          <w:spacing w:val="-2"/>
        </w:rPr>
        <w:t xml:space="preserve"> </w:t>
      </w:r>
      <w:r>
        <w:rPr>
          <w:color w:val="6F2F9F"/>
        </w:rPr>
        <w:t>de</w:t>
      </w:r>
      <w:r>
        <w:rPr>
          <w:color w:val="6F2F9F"/>
          <w:spacing w:val="-1"/>
        </w:rPr>
        <w:t xml:space="preserve"> </w:t>
      </w:r>
      <w:r>
        <w:rPr>
          <w:color w:val="6F2F9F"/>
        </w:rPr>
        <w:t>plată</w:t>
      </w:r>
      <w:r>
        <w:rPr>
          <w:color w:val="6F2F9F"/>
          <w:spacing w:val="-3"/>
        </w:rPr>
        <w:t xml:space="preserve"> </w:t>
      </w:r>
      <w:r>
        <w:rPr>
          <w:color w:val="6F2F9F"/>
        </w:rPr>
        <w:t>cu</w:t>
      </w:r>
      <w:r>
        <w:rPr>
          <w:color w:val="6F2F9F"/>
          <w:spacing w:val="-1"/>
        </w:rPr>
        <w:t xml:space="preserve"> </w:t>
      </w:r>
      <w:r>
        <w:rPr>
          <w:color w:val="6F2F9F"/>
        </w:rPr>
        <w:t>ora</w:t>
      </w:r>
    </w:p>
    <w:p w14:paraId="450ABBDC" w14:textId="77777777" w:rsidR="007056F4" w:rsidRDefault="007056F4">
      <w:pPr>
        <w:pStyle w:val="Heading4"/>
        <w:spacing w:before="1" w:line="276" w:lineRule="auto"/>
        <w:ind w:right="110" w:firstLine="52"/>
        <w:rPr>
          <w:color w:val="6F2F9F"/>
        </w:rPr>
      </w:pPr>
    </w:p>
    <w:p w14:paraId="6D81D3D2" w14:textId="77777777" w:rsidR="007056F4" w:rsidRDefault="007056F4">
      <w:pPr>
        <w:pStyle w:val="Heading4"/>
        <w:spacing w:before="1" w:line="276" w:lineRule="auto"/>
        <w:ind w:right="110" w:firstLine="52"/>
        <w:rPr>
          <w:color w:val="6F2F9F"/>
        </w:rPr>
      </w:pPr>
    </w:p>
    <w:p w14:paraId="4B037A90" w14:textId="77777777" w:rsidR="007056F4" w:rsidRDefault="007056F4">
      <w:pPr>
        <w:pStyle w:val="Heading4"/>
        <w:spacing w:before="1" w:line="276" w:lineRule="auto"/>
        <w:ind w:right="110" w:firstLine="52"/>
      </w:pPr>
      <w:r w:rsidRPr="007056F4">
        <w:t xml:space="preserve">Cadrul juridic </w:t>
      </w:r>
    </w:p>
    <w:p w14:paraId="0F0611BB" w14:textId="77777777" w:rsidR="007056F4" w:rsidRDefault="007056F4">
      <w:pPr>
        <w:pStyle w:val="Heading4"/>
        <w:spacing w:before="1" w:line="276" w:lineRule="auto"/>
        <w:ind w:right="110" w:firstLine="52"/>
        <w:rPr>
          <w:b w:val="0"/>
          <w:bCs w:val="0"/>
        </w:rPr>
      </w:pPr>
      <w:r w:rsidRPr="007056F4">
        <w:t xml:space="preserve">Metodologia - </w:t>
      </w:r>
      <w:r w:rsidRPr="007056F4">
        <w:rPr>
          <w:b w:val="0"/>
          <w:bCs w:val="0"/>
        </w:rPr>
        <w:t xml:space="preserve">cadru privind mobilitatea personalului didactic de predare din învăţământul preuniversitar pentru anul şcolar 2025-2026, aprobată prin OME nr. 7495/02.12.2024, cu modificările ulterioare, numită în continuare Metodologie: Art. 4 alin. (1) lit. v), art. 23 alin (6) şi art. 94-96 din Metodologie. </w:t>
      </w:r>
    </w:p>
    <w:p w14:paraId="7CCA57FD" w14:textId="77777777" w:rsidR="007056F4" w:rsidRPr="007056F4" w:rsidRDefault="007056F4">
      <w:pPr>
        <w:pStyle w:val="Heading4"/>
        <w:spacing w:before="1" w:line="276" w:lineRule="auto"/>
        <w:ind w:right="110" w:firstLine="52"/>
        <w:rPr>
          <w:b w:val="0"/>
          <w:bCs w:val="0"/>
        </w:rPr>
      </w:pPr>
      <w:r w:rsidRPr="007056F4">
        <w:t xml:space="preserve">Procedură </w:t>
      </w:r>
      <w:r w:rsidRPr="007056F4">
        <w:rPr>
          <w:b w:val="0"/>
          <w:bCs w:val="0"/>
        </w:rPr>
        <w:t xml:space="preserve">privind constituirea normelor didactice de predare-învățare-evaluare în învățământul preuniversitar, în anul școlar 2025-2026, ca urmare a aplicării măsurilor adoptate prin </w:t>
      </w:r>
      <w:r w:rsidRPr="007056F4">
        <w:t>Legea nr. 141/2025</w:t>
      </w:r>
      <w:r w:rsidRPr="007056F4">
        <w:rPr>
          <w:b w:val="0"/>
          <w:bCs w:val="0"/>
        </w:rPr>
        <w:t xml:space="preserve"> privind unele măsuri fiscal-bugetare, </w:t>
      </w:r>
      <w:r w:rsidRPr="007056F4">
        <w:t>Anexă la OMEC nr. 5198/06.08.2025</w:t>
      </w:r>
      <w:r w:rsidRPr="007056F4">
        <w:rPr>
          <w:b w:val="0"/>
          <w:bCs w:val="0"/>
        </w:rPr>
        <w:t xml:space="preserve"> </w:t>
      </w:r>
    </w:p>
    <w:p w14:paraId="52BE6BC3" w14:textId="77777777" w:rsidR="007056F4" w:rsidRDefault="007056F4">
      <w:pPr>
        <w:pStyle w:val="Heading4"/>
        <w:spacing w:before="1" w:line="276" w:lineRule="auto"/>
        <w:ind w:right="110" w:firstLine="52"/>
      </w:pPr>
    </w:p>
    <w:p w14:paraId="1B3A5F43" w14:textId="77777777" w:rsidR="007056F4" w:rsidRDefault="007056F4">
      <w:pPr>
        <w:pStyle w:val="Heading4"/>
        <w:spacing w:before="1" w:line="276" w:lineRule="auto"/>
        <w:ind w:right="110" w:firstLine="52"/>
      </w:pPr>
      <w:r w:rsidRPr="007056F4">
        <w:t xml:space="preserve">Cine poate fi încadrat în sistem plata cu ora </w:t>
      </w:r>
    </w:p>
    <w:p w14:paraId="6BF1BE05" w14:textId="77777777" w:rsidR="007056F4" w:rsidRPr="007056F4" w:rsidRDefault="007056F4">
      <w:pPr>
        <w:pStyle w:val="Heading4"/>
        <w:spacing w:before="1" w:line="276" w:lineRule="auto"/>
        <w:ind w:right="110" w:firstLine="52"/>
        <w:rPr>
          <w:b w:val="0"/>
          <w:bCs w:val="0"/>
        </w:rPr>
      </w:pPr>
      <w:r w:rsidRPr="007056F4">
        <w:rPr>
          <w:b w:val="0"/>
          <w:bCs w:val="0"/>
        </w:rPr>
        <w:t>-</w:t>
      </w:r>
      <w:r w:rsidRPr="007056F4">
        <w:rPr>
          <w:b w:val="0"/>
          <w:bCs w:val="0"/>
        </w:rPr>
        <w:t xml:space="preserve"> titularii unității de învățământ; </w:t>
      </w:r>
    </w:p>
    <w:p w14:paraId="41A481A1" w14:textId="77777777" w:rsidR="007056F4" w:rsidRPr="007056F4" w:rsidRDefault="007056F4">
      <w:pPr>
        <w:pStyle w:val="Heading4"/>
        <w:spacing w:before="1" w:line="276" w:lineRule="auto"/>
        <w:ind w:right="110" w:firstLine="52"/>
        <w:rPr>
          <w:b w:val="0"/>
          <w:bCs w:val="0"/>
        </w:rPr>
      </w:pPr>
      <w:r w:rsidRPr="007056F4">
        <w:rPr>
          <w:b w:val="0"/>
          <w:bCs w:val="0"/>
        </w:rPr>
        <w:t>-</w:t>
      </w:r>
      <w:r w:rsidRPr="007056F4">
        <w:rPr>
          <w:b w:val="0"/>
          <w:bCs w:val="0"/>
        </w:rPr>
        <w:t xml:space="preserve"> titularii altor unități de învățământ; </w:t>
      </w:r>
    </w:p>
    <w:p w14:paraId="0A49812D" w14:textId="77777777" w:rsidR="007056F4" w:rsidRPr="007056F4" w:rsidRDefault="007056F4" w:rsidP="007056F4">
      <w:pPr>
        <w:pStyle w:val="Heading4"/>
        <w:spacing w:before="1" w:line="276" w:lineRule="auto"/>
        <w:ind w:right="110" w:firstLine="52"/>
        <w:rPr>
          <w:b w:val="0"/>
          <w:bCs w:val="0"/>
        </w:rPr>
      </w:pPr>
      <w:r w:rsidRPr="007056F4">
        <w:rPr>
          <w:b w:val="0"/>
          <w:bCs w:val="0"/>
        </w:rPr>
        <w:t xml:space="preserve">- </w:t>
      </w:r>
      <w:r w:rsidRPr="007056F4">
        <w:rPr>
          <w:b w:val="0"/>
          <w:bCs w:val="0"/>
        </w:rPr>
        <w:t>personalul didactic debutant în condiţiile prevăzute la art. 24 alin. (4, 6);</w:t>
      </w:r>
      <w:r w:rsidRPr="007056F4">
        <w:rPr>
          <w:b w:val="0"/>
          <w:bCs w:val="0"/>
        </w:rPr>
        <w:t xml:space="preserve"> </w:t>
      </w:r>
    </w:p>
    <w:p w14:paraId="777AE3BB" w14:textId="77777777" w:rsidR="007056F4" w:rsidRPr="007056F4" w:rsidRDefault="007056F4" w:rsidP="007056F4">
      <w:pPr>
        <w:pStyle w:val="Heading4"/>
        <w:spacing w:before="1" w:line="276" w:lineRule="auto"/>
        <w:ind w:right="110" w:firstLine="52"/>
        <w:rPr>
          <w:b w:val="0"/>
          <w:bCs w:val="0"/>
        </w:rPr>
      </w:pPr>
      <w:r w:rsidRPr="007056F4">
        <w:rPr>
          <w:b w:val="0"/>
          <w:bCs w:val="0"/>
        </w:rPr>
        <w:t xml:space="preserve">- </w:t>
      </w:r>
      <w:r w:rsidRPr="007056F4">
        <w:rPr>
          <w:b w:val="0"/>
          <w:bCs w:val="0"/>
        </w:rPr>
        <w:t xml:space="preserve">personalul didactic angajat pe durata viabilităţii postului; </w:t>
      </w:r>
    </w:p>
    <w:p w14:paraId="569A78A9" w14:textId="77777777" w:rsidR="007056F4" w:rsidRPr="007056F4" w:rsidRDefault="007056F4" w:rsidP="007056F4">
      <w:pPr>
        <w:pStyle w:val="Heading4"/>
        <w:spacing w:before="1" w:line="276" w:lineRule="auto"/>
        <w:ind w:right="110" w:firstLine="52"/>
        <w:rPr>
          <w:b w:val="0"/>
          <w:bCs w:val="0"/>
        </w:rPr>
      </w:pPr>
      <w:r w:rsidRPr="007056F4">
        <w:rPr>
          <w:b w:val="0"/>
          <w:bCs w:val="0"/>
        </w:rPr>
        <w:t xml:space="preserve">- </w:t>
      </w:r>
      <w:r w:rsidRPr="007056F4">
        <w:rPr>
          <w:b w:val="0"/>
          <w:bCs w:val="0"/>
        </w:rPr>
        <w:t xml:space="preserve">personalul didactic calificat angajat cu contract individual de muncă pe perioadă determinată (suplinitorii calificați); </w:t>
      </w:r>
    </w:p>
    <w:p w14:paraId="10E9B6B2" w14:textId="77777777" w:rsidR="007056F4" w:rsidRPr="007056F4" w:rsidRDefault="007056F4" w:rsidP="007056F4">
      <w:pPr>
        <w:pStyle w:val="Heading4"/>
        <w:spacing w:before="1" w:line="276" w:lineRule="auto"/>
        <w:ind w:right="110" w:firstLine="52"/>
        <w:rPr>
          <w:b w:val="0"/>
          <w:bCs w:val="0"/>
        </w:rPr>
      </w:pPr>
      <w:r w:rsidRPr="007056F4">
        <w:rPr>
          <w:b w:val="0"/>
          <w:bCs w:val="0"/>
        </w:rPr>
        <w:t xml:space="preserve">- </w:t>
      </w:r>
      <w:r w:rsidRPr="007056F4">
        <w:rPr>
          <w:b w:val="0"/>
          <w:bCs w:val="0"/>
        </w:rPr>
        <w:t xml:space="preserve">specialiștii consacraţi în domeniul de specialitate al curriculei şcolare; </w:t>
      </w:r>
    </w:p>
    <w:p w14:paraId="230AA062" w14:textId="77777777" w:rsidR="007056F4" w:rsidRPr="007056F4" w:rsidRDefault="007056F4" w:rsidP="007056F4">
      <w:pPr>
        <w:pStyle w:val="Heading4"/>
        <w:spacing w:before="1" w:line="276" w:lineRule="auto"/>
        <w:ind w:right="110" w:firstLine="52"/>
        <w:rPr>
          <w:b w:val="0"/>
          <w:bCs w:val="0"/>
        </w:rPr>
      </w:pPr>
      <w:r w:rsidRPr="007056F4">
        <w:rPr>
          <w:b w:val="0"/>
          <w:bCs w:val="0"/>
        </w:rPr>
        <w:t xml:space="preserve">- </w:t>
      </w:r>
      <w:r w:rsidRPr="007056F4">
        <w:rPr>
          <w:b w:val="0"/>
          <w:bCs w:val="0"/>
        </w:rPr>
        <w:t xml:space="preserve">personalul angajat în alte domenii de activitate; </w:t>
      </w:r>
    </w:p>
    <w:p w14:paraId="4009E97D" w14:textId="77777777" w:rsidR="007056F4" w:rsidRDefault="007056F4" w:rsidP="007056F4">
      <w:pPr>
        <w:pStyle w:val="Heading4"/>
        <w:spacing w:before="1" w:line="276" w:lineRule="auto"/>
        <w:ind w:right="110" w:firstLine="52"/>
        <w:rPr>
          <w:b w:val="0"/>
          <w:bCs w:val="0"/>
        </w:rPr>
      </w:pPr>
      <w:r w:rsidRPr="007056F4">
        <w:rPr>
          <w:b w:val="0"/>
          <w:bCs w:val="0"/>
        </w:rPr>
        <w:t>-</w:t>
      </w:r>
      <w:r w:rsidRPr="007056F4">
        <w:rPr>
          <w:b w:val="0"/>
          <w:bCs w:val="0"/>
        </w:rPr>
        <w:t xml:space="preserve">personalului didactic pensionat. </w:t>
      </w:r>
    </w:p>
    <w:p w14:paraId="1712A88F" w14:textId="77777777" w:rsidR="007056F4" w:rsidRPr="007056F4" w:rsidRDefault="007056F4" w:rsidP="007056F4">
      <w:pPr>
        <w:pStyle w:val="Heading4"/>
        <w:spacing w:before="1" w:line="276" w:lineRule="auto"/>
        <w:ind w:right="110" w:firstLine="52"/>
        <w:rPr>
          <w:b w:val="0"/>
          <w:bCs w:val="0"/>
        </w:rPr>
      </w:pPr>
    </w:p>
    <w:p w14:paraId="474FDBA5" w14:textId="77777777" w:rsidR="007056F4" w:rsidRPr="007056F4" w:rsidRDefault="007056F4" w:rsidP="007056F4">
      <w:pPr>
        <w:pStyle w:val="Heading4"/>
        <w:spacing w:before="1" w:line="276" w:lineRule="auto"/>
        <w:ind w:right="110" w:firstLine="52"/>
        <w:rPr>
          <w:b w:val="0"/>
          <w:bCs w:val="0"/>
        </w:rPr>
      </w:pPr>
      <w:r w:rsidRPr="007056F4">
        <w:t xml:space="preserve">Cadrele didactice de predare şi de instruire practică, </w:t>
      </w:r>
      <w:r w:rsidRPr="007056F4">
        <w:rPr>
          <w:b w:val="0"/>
          <w:bCs w:val="0"/>
        </w:rPr>
        <w:t xml:space="preserve">inclusiv cadrele didactice metodiste din unitățile de învățământ preuniversitar, pot fi salarizate și prin plata cu ora, potrivit prevederilor Legii nr. 198/2023, cu modificările ulterioare. În baza prevederilor 207 alin. (7) și (13) din Legea nr. 198/2023, cu modificările ulterioare: </w:t>
      </w:r>
    </w:p>
    <w:p w14:paraId="60B4FEF8" w14:textId="77777777" w:rsidR="007056F4" w:rsidRPr="007056F4" w:rsidRDefault="007056F4" w:rsidP="007056F4">
      <w:pPr>
        <w:pStyle w:val="Heading4"/>
        <w:spacing w:before="1" w:line="276" w:lineRule="auto"/>
        <w:ind w:right="110" w:firstLine="610"/>
        <w:rPr>
          <w:b w:val="0"/>
          <w:bCs w:val="0"/>
        </w:rPr>
      </w:pPr>
      <w:r w:rsidRPr="007056F4">
        <w:rPr>
          <w:b w:val="0"/>
          <w:bCs w:val="0"/>
        </w:rPr>
        <w:t xml:space="preserve">a) personalul didactic de predare şi de instruire practică, care beneficiază de reducerea normei didactice de predare, fără diminuarea salariului, poate avea dreptul la remunerarea activităţii în regim de plată cu ora doar după efectuarea normei didactice de predare complete prevăzute la art. 207 alin. (4) lit. d), f) şi h) din Legea nr. 198/2023, cu modificările ulterioare; </w:t>
      </w:r>
    </w:p>
    <w:p w14:paraId="791B9FBC" w14:textId="77777777" w:rsidR="007056F4" w:rsidRDefault="007056F4" w:rsidP="007056F4">
      <w:pPr>
        <w:pStyle w:val="Heading4"/>
        <w:spacing w:before="1" w:line="276" w:lineRule="auto"/>
        <w:ind w:right="110" w:firstLine="610"/>
        <w:rPr>
          <w:b w:val="0"/>
          <w:bCs w:val="0"/>
        </w:rPr>
      </w:pPr>
      <w:r w:rsidRPr="007056F4">
        <w:rPr>
          <w:b w:val="0"/>
          <w:bCs w:val="0"/>
        </w:rPr>
        <w:t xml:space="preserve">b) profesorii din învăţământul preuniversitar care au dobândit gradul didactic I sau titlul de profesor emerit şi care desfăşoară activitate de mentorat au dreptul la remunerarea activităţii în regim de plată cu ora a activităţilor prevăzute la 207 alin. (2) din Legea nr. 198/2023, cu modificările ulterioare. </w:t>
      </w:r>
    </w:p>
    <w:p w14:paraId="2F0F3183" w14:textId="77777777" w:rsidR="007056F4" w:rsidRDefault="007056F4" w:rsidP="007056F4">
      <w:pPr>
        <w:pStyle w:val="Heading4"/>
        <w:spacing w:before="1" w:line="276" w:lineRule="auto"/>
        <w:ind w:right="110" w:firstLine="610"/>
        <w:rPr>
          <w:b w:val="0"/>
          <w:bCs w:val="0"/>
        </w:rPr>
      </w:pPr>
      <w:r w:rsidRPr="007056F4">
        <w:t>Personalul didactic de predare, de conducere</w:t>
      </w:r>
      <w:r w:rsidRPr="007056F4">
        <w:rPr>
          <w:b w:val="0"/>
          <w:bCs w:val="0"/>
        </w:rPr>
        <w:t xml:space="preserve"> din unităţile/instituţiile de învăţământ preuniversitar, precum şi personalul de îndrumare şi control poate fi salarizat prin plata cu ora în condiţiile Legii-cadru nr. 153/2017 privind salarizarea personalului plătit din fonduri publice, cu respectarea Normelor metodologice privind întocmirea proiectului de încadrare, respectiv a planului de încadrare a personalului didactic de predare din unitățile de învățământ preuniversitar și încadrarea în </w:t>
      </w:r>
      <w:r w:rsidRPr="007056F4">
        <w:rPr>
          <w:b w:val="0"/>
          <w:bCs w:val="0"/>
        </w:rPr>
        <w:lastRenderedPageBreak/>
        <w:t xml:space="preserve">regim de plata cu ora a personalului didactic de predare din învățământul preuniversitar aprobate prin ordin al ministrului educaţiei, în vigoare, şi a Normelor metodologice privind salarizarea prin plata cu ora pentru personalul didactic de predare, de conducere, de îndrumare şi control, precum şi pentru cadrele didactice metodiste din învăţământul preuniversitar de stat, aprobate prin ordin al ministrului educaţiei, în vigoare. </w:t>
      </w:r>
    </w:p>
    <w:p w14:paraId="108D5446" w14:textId="77777777" w:rsidR="007056F4" w:rsidRDefault="007056F4" w:rsidP="007056F4">
      <w:pPr>
        <w:pStyle w:val="Heading4"/>
        <w:spacing w:before="1" w:line="276" w:lineRule="auto"/>
        <w:ind w:right="110" w:firstLine="610"/>
        <w:rPr>
          <w:i/>
          <w:iCs/>
        </w:rPr>
      </w:pPr>
      <w:r w:rsidRPr="007056F4">
        <w:rPr>
          <w:i/>
          <w:iCs/>
        </w:rPr>
        <w:t>Prin derogare de la prevederile Normelor metodologice privind întocmirea proiectului de încadrare, respectiv a planului de încadrare a personalului didactic de predare din unitățile de învățământ preuniversitar și încadrarea în regim de plata cu ora a personalului didactic de predare din învățământul preuniversitar, aprobate prin Ordinul ministrului educaţiei nr. 6876/2023, și prevederile Metodologiei - cadru, în anul şcolar 2025-2026, personalul de conducere din inspectoratele școlare, casele corpului didactic, unităţile de învățământ, unităţile de educaţie extraşcolară, precum și personalul de îndrumare și control din inspectoratele școlare nu pot desfășura activități didactice de predare remunerate prin plata cu ora sau cumul</w:t>
      </w:r>
      <w:r>
        <w:rPr>
          <w:i/>
          <w:iCs/>
        </w:rPr>
        <w:t>.</w:t>
      </w:r>
    </w:p>
    <w:p w14:paraId="5334C8E2" w14:textId="37353DB7" w:rsidR="007056F4" w:rsidRPr="007056F4" w:rsidRDefault="007056F4" w:rsidP="007056F4">
      <w:pPr>
        <w:pStyle w:val="Heading4"/>
        <w:spacing w:before="1" w:line="276" w:lineRule="auto"/>
        <w:ind w:right="110" w:firstLine="610"/>
        <w:rPr>
          <w:i/>
          <w:iCs/>
        </w:rPr>
      </w:pPr>
      <w:r w:rsidRPr="007056F4">
        <w:rPr>
          <w:i/>
          <w:iCs/>
        </w:rPr>
        <w:t xml:space="preserve"> Prin excepție, în absența personalului didactic calificat, consiliul de administrație al inspectoratului școlar poate aproba, pentru personalul de conducere, efectuarea de activități didactice de predare în regim de plata cu ora la discipline pentru care are calificarea necesară, în unități de învățământ de nivel primar sau gimnazial din mediul rural situate în zone izolate.</w:t>
      </w:r>
    </w:p>
    <w:p w14:paraId="7D4A038A" w14:textId="77777777" w:rsidR="007056F4" w:rsidRDefault="007056F4">
      <w:pPr>
        <w:ind w:left="110"/>
        <w:jc w:val="both"/>
        <w:rPr>
          <w:sz w:val="24"/>
        </w:rPr>
      </w:pPr>
    </w:p>
    <w:p w14:paraId="66F32BBA" w14:textId="77777777" w:rsidR="007056F4" w:rsidRDefault="007056F4">
      <w:pPr>
        <w:ind w:left="110"/>
        <w:jc w:val="both"/>
        <w:rPr>
          <w:sz w:val="24"/>
        </w:rPr>
      </w:pPr>
    </w:p>
    <w:p w14:paraId="60BDA27C" w14:textId="77777777" w:rsidR="007056F4" w:rsidRDefault="007056F4" w:rsidP="007056F4">
      <w:pPr>
        <w:ind w:left="110" w:firstLine="610"/>
        <w:jc w:val="both"/>
        <w:rPr>
          <w:sz w:val="24"/>
        </w:rPr>
      </w:pPr>
      <w:r w:rsidRPr="007056F4">
        <w:rPr>
          <w:sz w:val="24"/>
        </w:rPr>
        <w:t xml:space="preserve">În lipsa profesorilor de specialitate prevăzuţi la art. 13 alin. (4), catedrele de „Educaţie tehnologică” pot fi ocupate de profesori titulari pe alte catedre, cu specializări în profilul tehnic, silvic, economic sau agricol, prin detaşare sau în regim de plata cu ora, conform prezentei Metodologii. </w:t>
      </w:r>
    </w:p>
    <w:p w14:paraId="76EFB5A8" w14:textId="77777777" w:rsidR="007056F4" w:rsidRDefault="007056F4" w:rsidP="007056F4">
      <w:pPr>
        <w:ind w:left="110" w:firstLine="610"/>
        <w:jc w:val="both"/>
        <w:rPr>
          <w:sz w:val="24"/>
        </w:rPr>
      </w:pPr>
      <w:r w:rsidRPr="007056F4">
        <w:rPr>
          <w:sz w:val="24"/>
        </w:rPr>
        <w:t xml:space="preserve">În unitatea de învăţământ în care nu există personal didactic de predare de specialitate pentru predarea curriculumului de limbă maternă la învăţământul primar, conform alin. (2), orele de limbă maternă sunt predate, de regulă, de învățători, profesori, absolvenţi cu diplomă ai colegiilor universitare de institutori de la clasa respectivă care cunosc limba maternă, orele respective fiind retribuite prin plata cu ora Educatoarele, profesorii pentru educaţia timpurie, învăţătorii, profesorii pentru învăţământul primar şi absolvenţii colegiilor universitare de institutori încadraţi în învăţământul preşcolar/primar la grupe/clase cu predare în limbile minorităţilor naţionale sunt remunerați, în regim de plata cu ora, pentru orele care depășesc numărul acestora prevăzut în planurile-cadru de învățământ de la grupele/clasele cu predare în limba română. </w:t>
      </w:r>
    </w:p>
    <w:p w14:paraId="04D20FA7" w14:textId="77777777" w:rsidR="007056F4" w:rsidRDefault="007056F4" w:rsidP="007056F4">
      <w:pPr>
        <w:ind w:left="110" w:firstLine="610"/>
        <w:jc w:val="both"/>
        <w:rPr>
          <w:sz w:val="24"/>
        </w:rPr>
      </w:pPr>
      <w:r w:rsidRPr="007056F4">
        <w:rPr>
          <w:sz w:val="24"/>
        </w:rPr>
        <w:t xml:space="preserve">În unitatea de învăţământ în care nu există personal didactic de predare calificat pentru predarea disciplinei „Religie” la învăţământul primar, consiliul de administraţie al unităţii de învăţământ decide care dintre profesorii pentru învăţământ primar sau absolvenţii colegiilor universitare de institutori calificaţi şi abilitaţi în baza protocoalelor încheiate între Ministerul Educației şi cultele religioase recunoscute oficial de stat pot preda „Religia” la clase din ciclul primar, în regim de plata cu ora. Orele respective se plătesc în conformitate cu prevederile legale în vigoare. Orele de educaţie fizică predate de profesorii pentru învăţământ primar sau de absolvenţii colegiilor universitare de institutori ai claselor respective, care fac dovada specializării în educaţie fizică prin diploma de studii, sunt remunerate în sistem de plata cu ora. Orele de laborator tehnologic şi de instruire practică predate în cadrul stagiilor de pregătire practică pentru dobândirea calificării profesionale de nivel 3 după finalizarea traseului educaţional corespunzător din cadrul Programului „A doua şansă“ - învăţământ secundar pot fi incluse în norma didactică de predare sau atribuite în regim de plata cu ora, după caz. </w:t>
      </w:r>
    </w:p>
    <w:p w14:paraId="76067A6F" w14:textId="601F8E7E" w:rsidR="007056F4" w:rsidRDefault="007056F4" w:rsidP="007056F4">
      <w:pPr>
        <w:ind w:left="110" w:firstLine="610"/>
        <w:jc w:val="both"/>
        <w:rPr>
          <w:sz w:val="24"/>
        </w:rPr>
      </w:pPr>
      <w:r w:rsidRPr="007056F4">
        <w:rPr>
          <w:sz w:val="24"/>
        </w:rPr>
        <w:t>În etapa de încadrare a personalului didactic de predare titular, cadrele didactice titulare în învăţământul preuniversitar, care beneficiază de rezervarea postului didactic de predare/catedrei în baza prevederilor art. 184 alin. (1) şi (2) din Legea nr. 198/2023, cu modificările ulterioare, pot fi încadrate, la cerere, în regim de plata cu ora pe posturile didactice/catedrele pe care sunt titulare, până la cel mult jumătate din numărul de ore pe săptămână dintr-o normă didactică de predare şi de instruire practică, conform planurilor-cadru de învăţământ, stabilită potrivit prevederilor art. 207 alin. (4) din Legea nr. 198/2023, cu modificările ulterioare</w:t>
      </w:r>
      <w:r w:rsidR="00263083">
        <w:rPr>
          <w:sz w:val="24"/>
        </w:rPr>
        <w:t>.</w:t>
      </w:r>
    </w:p>
    <w:p w14:paraId="6493687A" w14:textId="77777777" w:rsidR="00263083" w:rsidRDefault="00263083" w:rsidP="007056F4">
      <w:pPr>
        <w:ind w:left="110" w:firstLine="610"/>
        <w:jc w:val="both"/>
        <w:rPr>
          <w:sz w:val="24"/>
        </w:rPr>
      </w:pPr>
    </w:p>
    <w:p w14:paraId="7C09497D" w14:textId="77777777" w:rsidR="00263083" w:rsidRDefault="00263083" w:rsidP="007056F4">
      <w:pPr>
        <w:ind w:left="110" w:firstLine="610"/>
        <w:jc w:val="both"/>
        <w:rPr>
          <w:sz w:val="24"/>
        </w:rPr>
      </w:pPr>
    </w:p>
    <w:p w14:paraId="5FF5E048" w14:textId="77777777" w:rsidR="00263083" w:rsidRDefault="00263083">
      <w:pPr>
        <w:pStyle w:val="Heading1"/>
        <w:jc w:val="both"/>
      </w:pPr>
    </w:p>
    <w:p w14:paraId="75213B30" w14:textId="0B553C45" w:rsidR="00961A01" w:rsidRDefault="00000000">
      <w:pPr>
        <w:pStyle w:val="Heading1"/>
        <w:jc w:val="both"/>
      </w:pPr>
      <w:r>
        <w:t>PLATA</w:t>
      </w:r>
      <w:r>
        <w:rPr>
          <w:spacing w:val="-5"/>
        </w:rPr>
        <w:t xml:space="preserve"> </w:t>
      </w:r>
      <w:r>
        <w:t>CU</w:t>
      </w:r>
      <w:r>
        <w:rPr>
          <w:spacing w:val="-4"/>
        </w:rPr>
        <w:t xml:space="preserve"> </w:t>
      </w:r>
      <w:r>
        <w:t>ORA</w:t>
      </w:r>
      <w:r>
        <w:rPr>
          <w:spacing w:val="-5"/>
        </w:rPr>
        <w:t xml:space="preserve"> </w:t>
      </w:r>
      <w:r>
        <w:t>TITULARI/PENSIONARI/ASOCIAȚI</w:t>
      </w:r>
    </w:p>
    <w:p w14:paraId="75B564CB" w14:textId="77777777" w:rsidR="00263083" w:rsidRDefault="00263083">
      <w:pPr>
        <w:pStyle w:val="Heading4"/>
        <w:spacing w:line="276" w:lineRule="auto"/>
        <w:ind w:right="112"/>
      </w:pPr>
    </w:p>
    <w:p w14:paraId="72AA306B" w14:textId="76AA135A" w:rsidR="00961A01" w:rsidRDefault="00000000">
      <w:pPr>
        <w:pStyle w:val="Heading4"/>
        <w:spacing w:line="276" w:lineRule="auto"/>
        <w:ind w:right="112"/>
      </w:pPr>
      <w:r>
        <w:t>Încadrarea în regim de plata cu ora a personalului didactic de predare titular în unitatea de</w:t>
      </w:r>
      <w:r>
        <w:rPr>
          <w:spacing w:val="1"/>
        </w:rPr>
        <w:t xml:space="preserve"> </w:t>
      </w:r>
      <w:r>
        <w:t>învăţământ.</w:t>
      </w:r>
    </w:p>
    <w:p w14:paraId="06106047" w14:textId="77777777" w:rsidR="00961A01" w:rsidRDefault="00000000">
      <w:pPr>
        <w:spacing w:line="276" w:lineRule="auto"/>
        <w:ind w:left="110" w:right="99"/>
        <w:jc w:val="both"/>
        <w:rPr>
          <w:sz w:val="24"/>
        </w:rPr>
      </w:pPr>
      <w:r>
        <w:rPr>
          <w:b/>
          <w:color w:val="6F2F9F"/>
          <w:sz w:val="24"/>
        </w:rPr>
        <w:t>Directorul</w:t>
      </w:r>
      <w:r>
        <w:rPr>
          <w:b/>
          <w:color w:val="6F2F9F"/>
          <w:spacing w:val="1"/>
          <w:sz w:val="24"/>
        </w:rPr>
        <w:t xml:space="preserve"> </w:t>
      </w:r>
      <w:r>
        <w:rPr>
          <w:b/>
          <w:color w:val="6F2F9F"/>
          <w:sz w:val="24"/>
        </w:rPr>
        <w:t>unităţii de învăţământ atribuie, prin decizie</w:t>
      </w:r>
      <w:r>
        <w:rPr>
          <w:sz w:val="24"/>
        </w:rPr>
        <w:t>, posturile didactice/catedrele/orele rămase</w:t>
      </w:r>
      <w:r>
        <w:rPr>
          <w:spacing w:val="1"/>
          <w:sz w:val="24"/>
        </w:rPr>
        <w:t xml:space="preserve"> </w:t>
      </w:r>
      <w:r>
        <w:rPr>
          <w:sz w:val="24"/>
        </w:rPr>
        <w:t xml:space="preserve">neocupate în regim de plata cu ora personalului didactic de predare titular în unitatea de învăţământ, </w:t>
      </w:r>
      <w:r>
        <w:rPr>
          <w:b/>
          <w:sz w:val="24"/>
        </w:rPr>
        <w:t>la</w:t>
      </w:r>
      <w:r>
        <w:rPr>
          <w:b/>
          <w:spacing w:val="1"/>
          <w:sz w:val="24"/>
        </w:rPr>
        <w:t xml:space="preserve"> </w:t>
      </w:r>
      <w:r>
        <w:rPr>
          <w:b/>
          <w:sz w:val="24"/>
        </w:rPr>
        <w:t>solicitarea,</w:t>
      </w:r>
      <w:r>
        <w:rPr>
          <w:b/>
          <w:spacing w:val="-2"/>
          <w:sz w:val="24"/>
        </w:rPr>
        <w:t xml:space="preserve"> </w:t>
      </w:r>
      <w:r>
        <w:rPr>
          <w:b/>
          <w:sz w:val="24"/>
        </w:rPr>
        <w:t>în</w:t>
      </w:r>
      <w:r>
        <w:rPr>
          <w:b/>
          <w:spacing w:val="-1"/>
          <w:sz w:val="24"/>
        </w:rPr>
        <w:t xml:space="preserve"> </w:t>
      </w:r>
      <w:r>
        <w:rPr>
          <w:b/>
          <w:sz w:val="24"/>
        </w:rPr>
        <w:t>scris,</w:t>
      </w:r>
      <w:r>
        <w:rPr>
          <w:b/>
          <w:spacing w:val="-1"/>
          <w:sz w:val="24"/>
        </w:rPr>
        <w:t xml:space="preserve"> </w:t>
      </w:r>
      <w:r>
        <w:rPr>
          <w:b/>
          <w:sz w:val="24"/>
        </w:rPr>
        <w:t>a acestuia</w:t>
      </w:r>
      <w:r>
        <w:rPr>
          <w:sz w:val="24"/>
        </w:rPr>
        <w:t>.</w:t>
      </w:r>
    </w:p>
    <w:p w14:paraId="3D4A2A62" w14:textId="25F30D0B" w:rsidR="00961A01" w:rsidRDefault="00000000">
      <w:pPr>
        <w:pStyle w:val="ListParagraph"/>
        <w:numPr>
          <w:ilvl w:val="0"/>
          <w:numId w:val="4"/>
        </w:numPr>
        <w:tabs>
          <w:tab w:val="left" w:pos="1911"/>
        </w:tabs>
        <w:spacing w:before="2" w:line="259" w:lineRule="auto"/>
        <w:ind w:right="104"/>
        <w:jc w:val="both"/>
        <w:rPr>
          <w:sz w:val="24"/>
        </w:rPr>
      </w:pPr>
      <w:r>
        <w:rPr>
          <w:b/>
          <w:sz w:val="24"/>
        </w:rPr>
        <w:t xml:space="preserve">Directorul comunică </w:t>
      </w:r>
      <w:r>
        <w:rPr>
          <w:sz w:val="24"/>
        </w:rPr>
        <w:t>la inspectoratul şcolar, situaţia încadrării în regim de plată cu</w:t>
      </w:r>
      <w:r>
        <w:rPr>
          <w:spacing w:val="1"/>
          <w:sz w:val="24"/>
        </w:rPr>
        <w:t xml:space="preserve"> </w:t>
      </w:r>
      <w:r>
        <w:rPr>
          <w:sz w:val="24"/>
        </w:rPr>
        <w:t>ora</w:t>
      </w:r>
      <w:r>
        <w:rPr>
          <w:spacing w:val="-2"/>
          <w:sz w:val="24"/>
        </w:rPr>
        <w:t xml:space="preserve"> </w:t>
      </w:r>
      <w:r>
        <w:rPr>
          <w:sz w:val="24"/>
        </w:rPr>
        <w:t>a titularilor</w:t>
      </w:r>
      <w:r>
        <w:rPr>
          <w:spacing w:val="-1"/>
          <w:sz w:val="24"/>
        </w:rPr>
        <w:t xml:space="preserve"> </w:t>
      </w:r>
      <w:r>
        <w:rPr>
          <w:sz w:val="24"/>
        </w:rPr>
        <w:t>unităţii,</w:t>
      </w:r>
      <w:r>
        <w:rPr>
          <w:spacing w:val="-2"/>
          <w:sz w:val="24"/>
        </w:rPr>
        <w:t xml:space="preserve"> </w:t>
      </w:r>
      <w:r>
        <w:rPr>
          <w:sz w:val="24"/>
        </w:rPr>
        <w:t>conform</w:t>
      </w:r>
      <w:r>
        <w:rPr>
          <w:spacing w:val="-1"/>
          <w:sz w:val="24"/>
        </w:rPr>
        <w:t xml:space="preserve"> </w:t>
      </w:r>
      <w:r w:rsidRPr="00263083">
        <w:rPr>
          <w:b/>
          <w:bCs/>
          <w:sz w:val="24"/>
        </w:rPr>
        <w:t>tabelului</w:t>
      </w:r>
      <w:r w:rsidRPr="00263083">
        <w:rPr>
          <w:b/>
          <w:bCs/>
          <w:spacing w:val="-1"/>
          <w:sz w:val="24"/>
        </w:rPr>
        <w:t xml:space="preserve"> </w:t>
      </w:r>
      <w:r w:rsidRPr="00263083">
        <w:rPr>
          <w:b/>
          <w:bCs/>
          <w:sz w:val="24"/>
        </w:rPr>
        <w:t>anexat</w:t>
      </w:r>
      <w:r w:rsidR="00263083" w:rsidRPr="00263083">
        <w:rPr>
          <w:b/>
          <w:bCs/>
          <w:sz w:val="24"/>
        </w:rPr>
        <w:t xml:space="preserve"> (TERMEN </w:t>
      </w:r>
      <w:r w:rsidR="00263083">
        <w:rPr>
          <w:b/>
          <w:bCs/>
          <w:sz w:val="24"/>
        </w:rPr>
        <w:t xml:space="preserve">1 </w:t>
      </w:r>
      <w:r w:rsidR="00263083" w:rsidRPr="00263083">
        <w:rPr>
          <w:b/>
          <w:bCs/>
          <w:sz w:val="24"/>
        </w:rPr>
        <w:t>SEPTEMBRIE 2025</w:t>
      </w:r>
      <w:r w:rsidR="00263083">
        <w:rPr>
          <w:b/>
          <w:bCs/>
          <w:sz w:val="24"/>
        </w:rPr>
        <w:t xml:space="preserve"> – ora 1</w:t>
      </w:r>
      <w:r w:rsidR="008464AD">
        <w:rPr>
          <w:b/>
          <w:bCs/>
          <w:sz w:val="24"/>
        </w:rPr>
        <w:t>6</w:t>
      </w:r>
      <w:r w:rsidR="00263083">
        <w:rPr>
          <w:b/>
          <w:bCs/>
          <w:sz w:val="24"/>
        </w:rPr>
        <w:t>.00</w:t>
      </w:r>
      <w:r w:rsidR="00263083" w:rsidRPr="00263083">
        <w:rPr>
          <w:b/>
          <w:bCs/>
          <w:sz w:val="24"/>
        </w:rPr>
        <w:t>)</w:t>
      </w:r>
      <w:r w:rsidR="00263083">
        <w:rPr>
          <w:b/>
          <w:bCs/>
          <w:sz w:val="24"/>
        </w:rPr>
        <w:t>.</w:t>
      </w:r>
    </w:p>
    <w:p w14:paraId="6148B9FB" w14:textId="77777777" w:rsidR="00961A01" w:rsidRDefault="00000000">
      <w:pPr>
        <w:pStyle w:val="ListParagraph"/>
        <w:numPr>
          <w:ilvl w:val="0"/>
          <w:numId w:val="4"/>
        </w:numPr>
        <w:tabs>
          <w:tab w:val="left" w:pos="1911"/>
        </w:tabs>
        <w:spacing w:line="259" w:lineRule="auto"/>
        <w:ind w:right="103"/>
        <w:jc w:val="both"/>
        <w:rPr>
          <w:b/>
          <w:sz w:val="24"/>
        </w:rPr>
      </w:pPr>
      <w:r>
        <w:rPr>
          <w:sz w:val="24"/>
        </w:rPr>
        <w:t xml:space="preserve">Personalul didactic titular căruia i s-a atribuit ore în sistem de plata cu ora </w:t>
      </w:r>
      <w:r>
        <w:rPr>
          <w:b/>
          <w:sz w:val="24"/>
        </w:rPr>
        <w:t>încheie</w:t>
      </w:r>
      <w:r>
        <w:rPr>
          <w:b/>
          <w:spacing w:val="1"/>
          <w:sz w:val="24"/>
        </w:rPr>
        <w:t xml:space="preserve"> </w:t>
      </w:r>
      <w:r>
        <w:rPr>
          <w:b/>
          <w:sz w:val="24"/>
        </w:rPr>
        <w:t>contract individual de muncă în regim de plata cu ora cu directorul unităţii de</w:t>
      </w:r>
      <w:r>
        <w:rPr>
          <w:b/>
          <w:spacing w:val="1"/>
          <w:sz w:val="24"/>
        </w:rPr>
        <w:t xml:space="preserve"> </w:t>
      </w:r>
      <w:r>
        <w:rPr>
          <w:b/>
          <w:sz w:val="24"/>
        </w:rPr>
        <w:t>învăţământ.</w:t>
      </w:r>
    </w:p>
    <w:p w14:paraId="3E13BDDB" w14:textId="77777777" w:rsidR="00961A01" w:rsidRDefault="00000000" w:rsidP="00990E34">
      <w:pPr>
        <w:spacing w:line="276" w:lineRule="auto"/>
        <w:ind w:left="110" w:right="99"/>
        <w:jc w:val="both"/>
        <w:rPr>
          <w:sz w:val="24"/>
        </w:rPr>
      </w:pPr>
      <w:r>
        <w:rPr>
          <w:sz w:val="24"/>
        </w:rPr>
        <w:t xml:space="preserve">După atribuirea posturilor didactice/catedrelor/orelor rămase neocupate în </w:t>
      </w:r>
      <w:r>
        <w:rPr>
          <w:b/>
          <w:sz w:val="24"/>
        </w:rPr>
        <w:t xml:space="preserve">regim de plată </w:t>
      </w:r>
      <w:r>
        <w:rPr>
          <w:sz w:val="24"/>
        </w:rPr>
        <w:t>cu ora</w:t>
      </w:r>
      <w:r>
        <w:rPr>
          <w:spacing w:val="1"/>
          <w:sz w:val="24"/>
        </w:rPr>
        <w:t xml:space="preserve"> </w:t>
      </w:r>
      <w:r>
        <w:rPr>
          <w:sz w:val="24"/>
        </w:rPr>
        <w:t xml:space="preserve">personalului didactic de predare </w:t>
      </w:r>
      <w:r>
        <w:rPr>
          <w:b/>
          <w:sz w:val="24"/>
        </w:rPr>
        <w:t>titular în unitatea de învăţământ</w:t>
      </w:r>
      <w:r>
        <w:rPr>
          <w:sz w:val="24"/>
        </w:rPr>
        <w:t>, directorii unităţilor de învăţământ</w:t>
      </w:r>
      <w:r>
        <w:rPr>
          <w:spacing w:val="1"/>
          <w:sz w:val="24"/>
        </w:rPr>
        <w:t xml:space="preserve"> </w:t>
      </w:r>
      <w:r>
        <w:rPr>
          <w:sz w:val="24"/>
        </w:rPr>
        <w:t>în</w:t>
      </w:r>
      <w:r>
        <w:rPr>
          <w:spacing w:val="1"/>
          <w:sz w:val="24"/>
        </w:rPr>
        <w:t xml:space="preserve"> </w:t>
      </w:r>
      <w:r>
        <w:rPr>
          <w:sz w:val="24"/>
        </w:rPr>
        <w:t>care</w:t>
      </w:r>
      <w:r>
        <w:rPr>
          <w:spacing w:val="1"/>
          <w:sz w:val="24"/>
        </w:rPr>
        <w:t xml:space="preserve"> </w:t>
      </w:r>
      <w:r>
        <w:rPr>
          <w:sz w:val="24"/>
        </w:rPr>
        <w:t>mai</w:t>
      </w:r>
      <w:r>
        <w:rPr>
          <w:spacing w:val="1"/>
          <w:sz w:val="24"/>
        </w:rPr>
        <w:t xml:space="preserve"> </w:t>
      </w:r>
      <w:r>
        <w:rPr>
          <w:sz w:val="24"/>
        </w:rPr>
        <w:t>rămân</w:t>
      </w:r>
      <w:r>
        <w:rPr>
          <w:spacing w:val="1"/>
          <w:sz w:val="24"/>
        </w:rPr>
        <w:t xml:space="preserve"> </w:t>
      </w:r>
      <w:r>
        <w:rPr>
          <w:sz w:val="24"/>
        </w:rPr>
        <w:t>posturi</w:t>
      </w:r>
      <w:r>
        <w:rPr>
          <w:spacing w:val="1"/>
          <w:sz w:val="24"/>
        </w:rPr>
        <w:t xml:space="preserve"> </w:t>
      </w:r>
      <w:r>
        <w:rPr>
          <w:sz w:val="24"/>
        </w:rPr>
        <w:t>didactice/catedre/ore</w:t>
      </w:r>
      <w:r>
        <w:rPr>
          <w:spacing w:val="1"/>
          <w:sz w:val="24"/>
        </w:rPr>
        <w:t xml:space="preserve"> </w:t>
      </w:r>
      <w:r>
        <w:rPr>
          <w:sz w:val="24"/>
        </w:rPr>
        <w:t>neocupate</w:t>
      </w:r>
      <w:r>
        <w:rPr>
          <w:spacing w:val="1"/>
          <w:sz w:val="24"/>
        </w:rPr>
        <w:t xml:space="preserve"> </w:t>
      </w:r>
      <w:r>
        <w:rPr>
          <w:b/>
          <w:color w:val="6F2F9F"/>
          <w:sz w:val="24"/>
        </w:rPr>
        <w:t>acordă</w:t>
      </w:r>
      <w:r>
        <w:rPr>
          <w:b/>
          <w:color w:val="6F2F9F"/>
          <w:spacing w:val="1"/>
          <w:sz w:val="24"/>
        </w:rPr>
        <w:t xml:space="preserve"> </w:t>
      </w:r>
      <w:r>
        <w:rPr>
          <w:b/>
          <w:color w:val="6F2F9F"/>
          <w:sz w:val="24"/>
        </w:rPr>
        <w:t>avizul</w:t>
      </w:r>
      <w:r>
        <w:rPr>
          <w:b/>
          <w:color w:val="6F2F9F"/>
          <w:spacing w:val="1"/>
          <w:sz w:val="24"/>
        </w:rPr>
        <w:t xml:space="preserve"> </w:t>
      </w:r>
      <w:r>
        <w:rPr>
          <w:b/>
          <w:color w:val="6F2F9F"/>
          <w:sz w:val="24"/>
        </w:rPr>
        <w:t>pentru</w:t>
      </w:r>
      <w:r>
        <w:rPr>
          <w:b/>
          <w:color w:val="6F2F9F"/>
          <w:spacing w:val="52"/>
          <w:sz w:val="24"/>
        </w:rPr>
        <w:t xml:space="preserve"> </w:t>
      </w:r>
      <w:r>
        <w:rPr>
          <w:b/>
          <w:color w:val="6F2F9F"/>
          <w:sz w:val="24"/>
        </w:rPr>
        <w:t>încadrarea</w:t>
      </w:r>
      <w:r>
        <w:rPr>
          <w:b/>
          <w:color w:val="6F2F9F"/>
          <w:spacing w:val="53"/>
          <w:sz w:val="24"/>
        </w:rPr>
        <w:t xml:space="preserve"> </w:t>
      </w:r>
      <w:r>
        <w:rPr>
          <w:b/>
          <w:color w:val="6F2F9F"/>
          <w:sz w:val="24"/>
        </w:rPr>
        <w:t>în</w:t>
      </w:r>
      <w:r>
        <w:rPr>
          <w:b/>
          <w:color w:val="6F2F9F"/>
          <w:spacing w:val="1"/>
          <w:sz w:val="24"/>
        </w:rPr>
        <w:t xml:space="preserve"> </w:t>
      </w:r>
      <w:r>
        <w:rPr>
          <w:b/>
          <w:color w:val="6F2F9F"/>
          <w:sz w:val="24"/>
        </w:rPr>
        <w:t>regim de plată cu ora</w:t>
      </w:r>
      <w:r>
        <w:rPr>
          <w:sz w:val="24"/>
        </w:rPr>
        <w:t xml:space="preserve">, în baza prezentării unui </w:t>
      </w:r>
      <w:r>
        <w:rPr>
          <w:b/>
          <w:sz w:val="24"/>
        </w:rPr>
        <w:t xml:space="preserve">curriculum vitae </w:t>
      </w:r>
      <w:r>
        <w:rPr>
          <w:sz w:val="24"/>
        </w:rPr>
        <w:t>care să conţină elemente relevante cu</w:t>
      </w:r>
      <w:r>
        <w:rPr>
          <w:spacing w:val="-50"/>
          <w:sz w:val="24"/>
        </w:rPr>
        <w:t xml:space="preserve"> </w:t>
      </w:r>
      <w:r>
        <w:rPr>
          <w:sz w:val="24"/>
        </w:rPr>
        <w:t>privire</w:t>
      </w:r>
      <w:r>
        <w:rPr>
          <w:spacing w:val="-1"/>
          <w:sz w:val="24"/>
        </w:rPr>
        <w:t xml:space="preserve"> </w:t>
      </w:r>
      <w:r>
        <w:rPr>
          <w:sz w:val="24"/>
        </w:rPr>
        <w:t>la activitatea</w:t>
      </w:r>
      <w:r>
        <w:rPr>
          <w:spacing w:val="-1"/>
          <w:sz w:val="24"/>
        </w:rPr>
        <w:t xml:space="preserve"> </w:t>
      </w:r>
      <w:r>
        <w:rPr>
          <w:sz w:val="24"/>
        </w:rPr>
        <w:t>profesională,</w:t>
      </w:r>
      <w:r>
        <w:rPr>
          <w:spacing w:val="-1"/>
          <w:sz w:val="24"/>
        </w:rPr>
        <w:t xml:space="preserve"> </w:t>
      </w:r>
      <w:r>
        <w:rPr>
          <w:sz w:val="24"/>
        </w:rPr>
        <w:t>următoarelor</w:t>
      </w:r>
      <w:r>
        <w:rPr>
          <w:spacing w:val="-1"/>
          <w:sz w:val="24"/>
        </w:rPr>
        <w:t xml:space="preserve"> </w:t>
      </w:r>
      <w:r>
        <w:rPr>
          <w:sz w:val="24"/>
        </w:rPr>
        <w:t>categorii de personal:</w:t>
      </w:r>
    </w:p>
    <w:p w14:paraId="16675513" w14:textId="77777777" w:rsidR="00961A01" w:rsidRDefault="00000000">
      <w:pPr>
        <w:pStyle w:val="ListParagraph"/>
        <w:numPr>
          <w:ilvl w:val="0"/>
          <w:numId w:val="3"/>
        </w:numPr>
        <w:tabs>
          <w:tab w:val="left" w:pos="365"/>
        </w:tabs>
        <w:spacing w:line="281" w:lineRule="exact"/>
        <w:jc w:val="left"/>
        <w:rPr>
          <w:rFonts w:ascii="Microsoft Sans Serif" w:hAnsi="Microsoft Sans Serif"/>
          <w:sz w:val="24"/>
        </w:rPr>
      </w:pPr>
      <w:r>
        <w:rPr>
          <w:sz w:val="24"/>
        </w:rPr>
        <w:t>personalul</w:t>
      </w:r>
      <w:r>
        <w:rPr>
          <w:spacing w:val="-5"/>
          <w:sz w:val="24"/>
        </w:rPr>
        <w:t xml:space="preserve"> </w:t>
      </w:r>
      <w:r>
        <w:rPr>
          <w:sz w:val="24"/>
        </w:rPr>
        <w:t>didactic</w:t>
      </w:r>
      <w:r>
        <w:rPr>
          <w:spacing w:val="-2"/>
          <w:sz w:val="24"/>
        </w:rPr>
        <w:t xml:space="preserve"> </w:t>
      </w:r>
      <w:r>
        <w:rPr>
          <w:sz w:val="24"/>
        </w:rPr>
        <w:t>de</w:t>
      </w:r>
      <w:r>
        <w:rPr>
          <w:spacing w:val="-3"/>
          <w:sz w:val="24"/>
        </w:rPr>
        <w:t xml:space="preserve"> </w:t>
      </w:r>
      <w:r>
        <w:rPr>
          <w:sz w:val="24"/>
        </w:rPr>
        <w:t>predare</w:t>
      </w:r>
      <w:r>
        <w:rPr>
          <w:spacing w:val="-3"/>
          <w:sz w:val="24"/>
        </w:rPr>
        <w:t xml:space="preserve"> </w:t>
      </w:r>
      <w:r>
        <w:rPr>
          <w:sz w:val="24"/>
        </w:rPr>
        <w:t>titular</w:t>
      </w:r>
      <w:r>
        <w:rPr>
          <w:spacing w:val="-4"/>
          <w:sz w:val="24"/>
        </w:rPr>
        <w:t xml:space="preserve"> </w:t>
      </w:r>
      <w:r>
        <w:rPr>
          <w:sz w:val="24"/>
        </w:rPr>
        <w:t>în</w:t>
      </w:r>
      <w:r>
        <w:rPr>
          <w:spacing w:val="-2"/>
          <w:sz w:val="24"/>
        </w:rPr>
        <w:t xml:space="preserve"> </w:t>
      </w:r>
      <w:r>
        <w:rPr>
          <w:sz w:val="24"/>
        </w:rPr>
        <w:t>altă</w:t>
      </w:r>
      <w:r>
        <w:rPr>
          <w:spacing w:val="-6"/>
          <w:sz w:val="24"/>
        </w:rPr>
        <w:t xml:space="preserve"> </w:t>
      </w:r>
      <w:r>
        <w:rPr>
          <w:sz w:val="24"/>
        </w:rPr>
        <w:t>unitate</w:t>
      </w:r>
      <w:r>
        <w:rPr>
          <w:spacing w:val="-2"/>
          <w:sz w:val="24"/>
        </w:rPr>
        <w:t xml:space="preserve"> </w:t>
      </w:r>
      <w:r>
        <w:rPr>
          <w:sz w:val="24"/>
        </w:rPr>
        <w:t>de</w:t>
      </w:r>
      <w:r>
        <w:rPr>
          <w:spacing w:val="-3"/>
          <w:sz w:val="24"/>
        </w:rPr>
        <w:t xml:space="preserve"> </w:t>
      </w:r>
      <w:r>
        <w:rPr>
          <w:sz w:val="24"/>
        </w:rPr>
        <w:t>învăţământ;</w:t>
      </w:r>
    </w:p>
    <w:p w14:paraId="15377D91" w14:textId="77777777" w:rsidR="00961A01" w:rsidRDefault="00000000">
      <w:pPr>
        <w:pStyle w:val="ListParagraph"/>
        <w:numPr>
          <w:ilvl w:val="0"/>
          <w:numId w:val="3"/>
        </w:numPr>
        <w:tabs>
          <w:tab w:val="left" w:pos="365"/>
        </w:tabs>
        <w:spacing w:before="40"/>
        <w:jc w:val="left"/>
        <w:rPr>
          <w:rFonts w:ascii="Microsoft Sans Serif" w:hAnsi="Microsoft Sans Serif"/>
          <w:sz w:val="24"/>
        </w:rPr>
      </w:pPr>
      <w:r>
        <w:rPr>
          <w:sz w:val="24"/>
        </w:rPr>
        <w:t>specialiştii</w:t>
      </w:r>
      <w:r>
        <w:rPr>
          <w:spacing w:val="-3"/>
          <w:sz w:val="24"/>
        </w:rPr>
        <w:t xml:space="preserve"> </w:t>
      </w:r>
      <w:r>
        <w:rPr>
          <w:sz w:val="24"/>
        </w:rPr>
        <w:t>consacraţi în</w:t>
      </w:r>
      <w:r>
        <w:rPr>
          <w:spacing w:val="-2"/>
          <w:sz w:val="24"/>
        </w:rPr>
        <w:t xml:space="preserve"> </w:t>
      </w:r>
      <w:r>
        <w:rPr>
          <w:sz w:val="24"/>
        </w:rPr>
        <w:t>domeniul</w:t>
      </w:r>
      <w:r>
        <w:rPr>
          <w:spacing w:val="-2"/>
          <w:sz w:val="24"/>
        </w:rPr>
        <w:t xml:space="preserve"> </w:t>
      </w:r>
      <w:r>
        <w:rPr>
          <w:sz w:val="24"/>
        </w:rPr>
        <w:t>de</w:t>
      </w:r>
      <w:r>
        <w:rPr>
          <w:spacing w:val="-3"/>
          <w:sz w:val="24"/>
        </w:rPr>
        <w:t xml:space="preserve"> </w:t>
      </w:r>
      <w:r>
        <w:rPr>
          <w:sz w:val="24"/>
        </w:rPr>
        <w:t>specialitate</w:t>
      </w:r>
      <w:r>
        <w:rPr>
          <w:spacing w:val="-2"/>
          <w:sz w:val="24"/>
        </w:rPr>
        <w:t xml:space="preserve"> </w:t>
      </w:r>
      <w:r>
        <w:rPr>
          <w:sz w:val="24"/>
        </w:rPr>
        <w:t>al</w:t>
      </w:r>
      <w:r>
        <w:rPr>
          <w:spacing w:val="-3"/>
          <w:sz w:val="24"/>
        </w:rPr>
        <w:t xml:space="preserve"> </w:t>
      </w:r>
      <w:r>
        <w:rPr>
          <w:sz w:val="24"/>
        </w:rPr>
        <w:t>curriculei</w:t>
      </w:r>
      <w:r>
        <w:rPr>
          <w:spacing w:val="-2"/>
          <w:sz w:val="24"/>
        </w:rPr>
        <w:t xml:space="preserve"> </w:t>
      </w:r>
      <w:r>
        <w:rPr>
          <w:sz w:val="24"/>
        </w:rPr>
        <w:t>şcolare;</w:t>
      </w:r>
    </w:p>
    <w:p w14:paraId="0CD8D7FB" w14:textId="77777777" w:rsidR="00961A01" w:rsidRDefault="00000000">
      <w:pPr>
        <w:pStyle w:val="ListParagraph"/>
        <w:numPr>
          <w:ilvl w:val="0"/>
          <w:numId w:val="3"/>
        </w:numPr>
        <w:tabs>
          <w:tab w:val="left" w:pos="418"/>
        </w:tabs>
        <w:spacing w:before="43"/>
        <w:ind w:left="417"/>
        <w:jc w:val="left"/>
        <w:rPr>
          <w:rFonts w:ascii="Microsoft Sans Serif" w:hAnsi="Microsoft Sans Serif"/>
          <w:sz w:val="24"/>
        </w:rPr>
      </w:pPr>
      <w:r>
        <w:rPr>
          <w:sz w:val="24"/>
        </w:rPr>
        <w:t>personalul</w:t>
      </w:r>
      <w:r>
        <w:rPr>
          <w:spacing w:val="-5"/>
          <w:sz w:val="24"/>
        </w:rPr>
        <w:t xml:space="preserve"> </w:t>
      </w:r>
      <w:r>
        <w:rPr>
          <w:sz w:val="24"/>
        </w:rPr>
        <w:t>angajat</w:t>
      </w:r>
      <w:r>
        <w:rPr>
          <w:spacing w:val="-3"/>
          <w:sz w:val="24"/>
        </w:rPr>
        <w:t xml:space="preserve"> </w:t>
      </w:r>
      <w:r>
        <w:rPr>
          <w:sz w:val="24"/>
        </w:rPr>
        <w:t>în</w:t>
      </w:r>
      <w:r>
        <w:rPr>
          <w:spacing w:val="-5"/>
          <w:sz w:val="24"/>
        </w:rPr>
        <w:t xml:space="preserve"> </w:t>
      </w:r>
      <w:r>
        <w:rPr>
          <w:sz w:val="24"/>
        </w:rPr>
        <w:t>alte</w:t>
      </w:r>
      <w:r>
        <w:rPr>
          <w:spacing w:val="-3"/>
          <w:sz w:val="24"/>
        </w:rPr>
        <w:t xml:space="preserve"> </w:t>
      </w:r>
      <w:r>
        <w:rPr>
          <w:sz w:val="24"/>
        </w:rPr>
        <w:t>domenii</w:t>
      </w:r>
      <w:r>
        <w:rPr>
          <w:spacing w:val="-3"/>
          <w:sz w:val="24"/>
        </w:rPr>
        <w:t xml:space="preserve"> </w:t>
      </w:r>
      <w:r>
        <w:rPr>
          <w:sz w:val="24"/>
        </w:rPr>
        <w:t>de</w:t>
      </w:r>
      <w:r>
        <w:rPr>
          <w:spacing w:val="-2"/>
          <w:sz w:val="24"/>
        </w:rPr>
        <w:t xml:space="preserve"> </w:t>
      </w:r>
      <w:r>
        <w:rPr>
          <w:sz w:val="24"/>
        </w:rPr>
        <w:t>activitate</w:t>
      </w:r>
      <w:r>
        <w:rPr>
          <w:spacing w:val="-3"/>
          <w:sz w:val="24"/>
        </w:rPr>
        <w:t xml:space="preserve"> </w:t>
      </w:r>
      <w:r>
        <w:rPr>
          <w:sz w:val="24"/>
        </w:rPr>
        <w:t>(personal</w:t>
      </w:r>
      <w:r>
        <w:rPr>
          <w:spacing w:val="-4"/>
          <w:sz w:val="24"/>
        </w:rPr>
        <w:t xml:space="preserve"> </w:t>
      </w:r>
      <w:r>
        <w:rPr>
          <w:sz w:val="24"/>
        </w:rPr>
        <w:t>asociat);</w:t>
      </w:r>
    </w:p>
    <w:p w14:paraId="75E2636A" w14:textId="77777777" w:rsidR="00961A01" w:rsidRDefault="00000000">
      <w:pPr>
        <w:pStyle w:val="ListParagraph"/>
        <w:numPr>
          <w:ilvl w:val="0"/>
          <w:numId w:val="3"/>
        </w:numPr>
        <w:tabs>
          <w:tab w:val="left" w:pos="365"/>
        </w:tabs>
        <w:spacing w:before="43"/>
        <w:jc w:val="left"/>
        <w:rPr>
          <w:rFonts w:ascii="Microsoft Sans Serif" w:hAnsi="Microsoft Sans Serif"/>
          <w:sz w:val="24"/>
        </w:rPr>
      </w:pPr>
      <w:r>
        <w:rPr>
          <w:sz w:val="24"/>
        </w:rPr>
        <w:t>personalul</w:t>
      </w:r>
      <w:r>
        <w:rPr>
          <w:spacing w:val="-5"/>
          <w:sz w:val="24"/>
        </w:rPr>
        <w:t xml:space="preserve"> </w:t>
      </w:r>
      <w:r>
        <w:rPr>
          <w:sz w:val="24"/>
        </w:rPr>
        <w:t>didactic</w:t>
      </w:r>
      <w:r>
        <w:rPr>
          <w:spacing w:val="-2"/>
          <w:sz w:val="24"/>
        </w:rPr>
        <w:t xml:space="preserve"> </w:t>
      </w:r>
      <w:r>
        <w:rPr>
          <w:sz w:val="24"/>
        </w:rPr>
        <w:t>pensionat.</w:t>
      </w:r>
    </w:p>
    <w:p w14:paraId="090CD24C" w14:textId="77777777" w:rsidR="00961A01" w:rsidRDefault="00000000">
      <w:pPr>
        <w:spacing w:before="40" w:line="276" w:lineRule="auto"/>
        <w:ind w:left="110" w:right="100"/>
        <w:jc w:val="both"/>
        <w:rPr>
          <w:sz w:val="24"/>
        </w:rPr>
      </w:pPr>
      <w:r>
        <w:rPr>
          <w:sz w:val="24"/>
        </w:rPr>
        <w:t xml:space="preserve">Categoriile de personal, încadrate </w:t>
      </w:r>
      <w:r>
        <w:rPr>
          <w:sz w:val="24"/>
          <w:u w:val="single"/>
        </w:rPr>
        <w:t>în regim de plată cu ora</w:t>
      </w:r>
      <w:r>
        <w:rPr>
          <w:sz w:val="24"/>
        </w:rPr>
        <w:t xml:space="preserve">, trebuie să </w:t>
      </w:r>
      <w:r>
        <w:rPr>
          <w:b/>
          <w:color w:val="6F2F9F"/>
          <w:sz w:val="24"/>
        </w:rPr>
        <w:t>respecte condiţiile de studii,</w:t>
      </w:r>
      <w:r>
        <w:rPr>
          <w:b/>
          <w:color w:val="6F2F9F"/>
          <w:spacing w:val="1"/>
          <w:sz w:val="24"/>
        </w:rPr>
        <w:t xml:space="preserve"> </w:t>
      </w:r>
      <w:r>
        <w:rPr>
          <w:b/>
          <w:color w:val="6F2F9F"/>
          <w:sz w:val="24"/>
        </w:rPr>
        <w:t>pregătire psihopedagogică şi să dețină avizele şi atestatele necesare pentru ocuparea posturilor</w:t>
      </w:r>
      <w:r>
        <w:rPr>
          <w:b/>
          <w:color w:val="6F2F9F"/>
          <w:spacing w:val="1"/>
          <w:sz w:val="24"/>
        </w:rPr>
        <w:t xml:space="preserve"> </w:t>
      </w:r>
      <w:r>
        <w:rPr>
          <w:b/>
          <w:color w:val="6F2F9F"/>
          <w:sz w:val="24"/>
        </w:rPr>
        <w:t>didactice/</w:t>
      </w:r>
      <w:r>
        <w:rPr>
          <w:b/>
          <w:color w:val="6F2F9F"/>
          <w:spacing w:val="-1"/>
          <w:sz w:val="24"/>
        </w:rPr>
        <w:t xml:space="preserve"> </w:t>
      </w:r>
      <w:r>
        <w:rPr>
          <w:b/>
          <w:color w:val="6F2F9F"/>
          <w:sz w:val="24"/>
        </w:rPr>
        <w:t>catedrelor</w:t>
      </w:r>
      <w:r>
        <w:rPr>
          <w:b/>
          <w:color w:val="6F2F9F"/>
          <w:spacing w:val="-1"/>
          <w:sz w:val="24"/>
        </w:rPr>
        <w:t xml:space="preserve"> </w:t>
      </w:r>
      <w:r>
        <w:rPr>
          <w:b/>
          <w:color w:val="6F2F9F"/>
          <w:sz w:val="24"/>
        </w:rPr>
        <w:t>rămase</w:t>
      </w:r>
      <w:r>
        <w:rPr>
          <w:b/>
          <w:color w:val="6F2F9F"/>
          <w:spacing w:val="-1"/>
          <w:sz w:val="24"/>
        </w:rPr>
        <w:t xml:space="preserve"> </w:t>
      </w:r>
      <w:r>
        <w:rPr>
          <w:b/>
          <w:color w:val="6F2F9F"/>
          <w:sz w:val="24"/>
        </w:rPr>
        <w:t>vacante/rezervate</w:t>
      </w:r>
      <w:r>
        <w:rPr>
          <w:sz w:val="24"/>
        </w:rPr>
        <w:t>.</w:t>
      </w:r>
    </w:p>
    <w:p w14:paraId="097FDBBB" w14:textId="455ED873" w:rsidR="00961A01" w:rsidRDefault="00C90D2C" w:rsidP="00263083">
      <w:pPr>
        <w:pStyle w:val="BodyText"/>
        <w:rPr>
          <w:rFonts w:ascii="Palatino Linotype"/>
          <w:sz w:val="18"/>
        </w:rPr>
      </w:pPr>
      <w:r>
        <w:rPr>
          <w:noProof/>
        </w:rPr>
        <w:drawing>
          <wp:anchor distT="0" distB="0" distL="0" distR="0" simplePos="0" relativeHeight="251658752" behindDoc="0" locked="0" layoutInCell="1" allowOverlap="1" wp14:anchorId="1C3E9181" wp14:editId="141BE52C">
            <wp:simplePos x="0" y="0"/>
            <wp:positionH relativeFrom="page">
              <wp:posOffset>5171440</wp:posOffset>
            </wp:positionH>
            <wp:positionV relativeFrom="page">
              <wp:posOffset>293370</wp:posOffset>
            </wp:positionV>
            <wp:extent cx="2005334" cy="669101"/>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2005334" cy="669101"/>
                    </a:xfrm>
                    <a:prstGeom prst="rect">
                      <a:avLst/>
                    </a:prstGeom>
                  </pic:spPr>
                </pic:pic>
              </a:graphicData>
            </a:graphic>
          </wp:anchor>
        </w:drawing>
      </w:r>
    </w:p>
    <w:p w14:paraId="091D53F4" w14:textId="77777777" w:rsidR="00961A01" w:rsidRDefault="00000000">
      <w:pPr>
        <w:pStyle w:val="BodyText"/>
        <w:spacing w:before="100"/>
        <w:ind w:left="110"/>
      </w:pPr>
      <w:r>
        <w:t>Notă:</w:t>
      </w:r>
    </w:p>
    <w:p w14:paraId="452A61E6" w14:textId="0D0200EC" w:rsidR="00961A01" w:rsidRDefault="00000000">
      <w:pPr>
        <w:pStyle w:val="BodyText"/>
        <w:spacing w:before="43" w:line="276" w:lineRule="auto"/>
        <w:ind w:left="110" w:right="101" w:firstLine="52"/>
        <w:jc w:val="both"/>
      </w:pPr>
      <w:r>
        <w:t xml:space="preserve">Categoriile de candidaţi enumerate mai sus </w:t>
      </w:r>
      <w:r w:rsidRPr="008464AD">
        <w:rPr>
          <w:b/>
          <w:bCs/>
        </w:rPr>
        <w:t>depun, conform Calendarului, un dosar</w:t>
      </w:r>
      <w:r>
        <w:t xml:space="preserve"> întocmit conform</w:t>
      </w:r>
      <w:r>
        <w:rPr>
          <w:spacing w:val="1"/>
        </w:rPr>
        <w:t xml:space="preserve"> </w:t>
      </w:r>
      <w:r>
        <w:t xml:space="preserve">cererii tip, la secretariatul unităţii de învăţământ în vederea obţinerii avizului precum şi </w:t>
      </w:r>
      <w:r w:rsidRPr="008464AD">
        <w:rPr>
          <w:b/>
          <w:bCs/>
        </w:rPr>
        <w:t xml:space="preserve">la </w:t>
      </w:r>
      <w:r w:rsidR="00263083" w:rsidRPr="008464AD">
        <w:rPr>
          <w:b/>
          <w:bCs/>
        </w:rPr>
        <w:t>I</w:t>
      </w:r>
      <w:r w:rsidRPr="008464AD">
        <w:rPr>
          <w:b/>
          <w:bCs/>
        </w:rPr>
        <w:t xml:space="preserve">nspectoratul </w:t>
      </w:r>
      <w:r w:rsidR="00263083" w:rsidRPr="008464AD">
        <w:rPr>
          <w:b/>
          <w:bCs/>
        </w:rPr>
        <w:t>Ș</w:t>
      </w:r>
      <w:r w:rsidRPr="008464AD">
        <w:rPr>
          <w:b/>
          <w:bCs/>
        </w:rPr>
        <w:t>colar</w:t>
      </w:r>
      <w:r>
        <w:t xml:space="preserve"> pentru introducerea datelor în aplicaţia informatică a ME</w:t>
      </w:r>
      <w:r w:rsidR="00263083">
        <w:t>C</w:t>
      </w:r>
      <w:r>
        <w:t xml:space="preserve"> şi pentru</w:t>
      </w:r>
      <w:r>
        <w:rPr>
          <w:spacing w:val="1"/>
        </w:rPr>
        <w:t xml:space="preserve"> </w:t>
      </w:r>
      <w:r>
        <w:t>emiterea</w:t>
      </w:r>
      <w:r>
        <w:rPr>
          <w:spacing w:val="-1"/>
        </w:rPr>
        <w:t xml:space="preserve"> </w:t>
      </w:r>
      <w:r>
        <w:t>deciziei ISJ de</w:t>
      </w:r>
      <w:r>
        <w:rPr>
          <w:spacing w:val="-3"/>
        </w:rPr>
        <w:t xml:space="preserve"> </w:t>
      </w:r>
      <w:r>
        <w:t>repartizare pe post.</w:t>
      </w:r>
    </w:p>
    <w:p w14:paraId="05FA9F7B" w14:textId="77777777" w:rsidR="00961A01" w:rsidRDefault="00000000">
      <w:pPr>
        <w:pStyle w:val="Heading4"/>
        <w:spacing w:line="276" w:lineRule="auto"/>
        <w:ind w:right="103"/>
      </w:pPr>
      <w:r>
        <w:t>Posturile</w:t>
      </w:r>
      <w:r>
        <w:rPr>
          <w:spacing w:val="1"/>
        </w:rPr>
        <w:t xml:space="preserve"> </w:t>
      </w:r>
      <w:r>
        <w:t>didactice/catedrele/orele</w:t>
      </w:r>
      <w:r>
        <w:rPr>
          <w:spacing w:val="1"/>
        </w:rPr>
        <w:t xml:space="preserve"> </w:t>
      </w:r>
      <w:r>
        <w:t>vacante/rezervate</w:t>
      </w:r>
      <w:r>
        <w:rPr>
          <w:spacing w:val="1"/>
        </w:rPr>
        <w:t xml:space="preserve"> </w:t>
      </w:r>
      <w:r>
        <w:t>rămase</w:t>
      </w:r>
      <w:r>
        <w:rPr>
          <w:spacing w:val="1"/>
        </w:rPr>
        <w:t xml:space="preserve"> </w:t>
      </w:r>
      <w:r>
        <w:t>neocupate</w:t>
      </w:r>
      <w:r>
        <w:rPr>
          <w:spacing w:val="1"/>
        </w:rPr>
        <w:t xml:space="preserve"> </w:t>
      </w:r>
      <w:r>
        <w:t>după</w:t>
      </w:r>
      <w:r>
        <w:rPr>
          <w:spacing w:val="1"/>
        </w:rPr>
        <w:t xml:space="preserve"> </w:t>
      </w:r>
      <w:r>
        <w:t>încadrarea</w:t>
      </w:r>
      <w:r>
        <w:rPr>
          <w:spacing w:val="1"/>
        </w:rPr>
        <w:t xml:space="preserve"> </w:t>
      </w:r>
      <w:r>
        <w:t>personalului</w:t>
      </w:r>
      <w:r>
        <w:rPr>
          <w:spacing w:val="16"/>
        </w:rPr>
        <w:t xml:space="preserve"> </w:t>
      </w:r>
      <w:r>
        <w:t>didactic</w:t>
      </w:r>
      <w:r>
        <w:rPr>
          <w:spacing w:val="18"/>
        </w:rPr>
        <w:t xml:space="preserve"> </w:t>
      </w:r>
      <w:r>
        <w:t>de</w:t>
      </w:r>
      <w:r>
        <w:rPr>
          <w:spacing w:val="18"/>
        </w:rPr>
        <w:t xml:space="preserve"> </w:t>
      </w:r>
      <w:r>
        <w:t>predare</w:t>
      </w:r>
      <w:r>
        <w:rPr>
          <w:spacing w:val="17"/>
        </w:rPr>
        <w:t xml:space="preserve"> </w:t>
      </w:r>
      <w:r>
        <w:t>titular,</w:t>
      </w:r>
      <w:r>
        <w:rPr>
          <w:spacing w:val="16"/>
        </w:rPr>
        <w:t xml:space="preserve"> </w:t>
      </w:r>
      <w:r>
        <w:t>a</w:t>
      </w:r>
      <w:r>
        <w:rPr>
          <w:spacing w:val="16"/>
        </w:rPr>
        <w:t xml:space="preserve"> </w:t>
      </w:r>
      <w:r>
        <w:t>personalului</w:t>
      </w:r>
      <w:r>
        <w:rPr>
          <w:spacing w:val="17"/>
        </w:rPr>
        <w:t xml:space="preserve"> </w:t>
      </w:r>
      <w:r>
        <w:t>didactic</w:t>
      </w:r>
      <w:r>
        <w:rPr>
          <w:spacing w:val="18"/>
        </w:rPr>
        <w:t xml:space="preserve"> </w:t>
      </w:r>
      <w:r>
        <w:t>asociat</w:t>
      </w:r>
      <w:r>
        <w:rPr>
          <w:spacing w:val="18"/>
        </w:rPr>
        <w:t xml:space="preserve"> </w:t>
      </w:r>
      <w:r>
        <w:t>sau</w:t>
      </w:r>
      <w:r>
        <w:rPr>
          <w:spacing w:val="18"/>
        </w:rPr>
        <w:t xml:space="preserve"> </w:t>
      </w:r>
      <w:r>
        <w:t>pensionat</w:t>
      </w:r>
      <w:r>
        <w:rPr>
          <w:spacing w:val="19"/>
        </w:rPr>
        <w:t xml:space="preserve"> </w:t>
      </w:r>
      <w:r>
        <w:t>în</w:t>
      </w:r>
      <w:r>
        <w:rPr>
          <w:spacing w:val="19"/>
        </w:rPr>
        <w:t xml:space="preserve"> </w:t>
      </w:r>
      <w:r>
        <w:t>regim</w:t>
      </w:r>
      <w:r>
        <w:rPr>
          <w:spacing w:val="1"/>
        </w:rPr>
        <w:t xml:space="preserve"> </w:t>
      </w:r>
      <w:r>
        <w:t>de</w:t>
      </w:r>
      <w:r>
        <w:rPr>
          <w:spacing w:val="1"/>
        </w:rPr>
        <w:t xml:space="preserve"> </w:t>
      </w:r>
      <w:r>
        <w:t>plată</w:t>
      </w:r>
      <w:r>
        <w:rPr>
          <w:spacing w:val="1"/>
        </w:rPr>
        <w:t xml:space="preserve"> </w:t>
      </w:r>
      <w:r>
        <w:t>cu</w:t>
      </w:r>
      <w:r>
        <w:rPr>
          <w:spacing w:val="1"/>
        </w:rPr>
        <w:t xml:space="preserve"> </w:t>
      </w:r>
      <w:r>
        <w:t>ora,</w:t>
      </w:r>
      <w:r>
        <w:rPr>
          <w:spacing w:val="1"/>
        </w:rPr>
        <w:t xml:space="preserve"> </w:t>
      </w:r>
      <w:r>
        <w:t>se</w:t>
      </w:r>
      <w:r>
        <w:rPr>
          <w:spacing w:val="1"/>
        </w:rPr>
        <w:t xml:space="preserve"> </w:t>
      </w:r>
      <w:r>
        <w:t>atribuie</w:t>
      </w:r>
      <w:r>
        <w:rPr>
          <w:spacing w:val="1"/>
        </w:rPr>
        <w:t xml:space="preserve"> </w:t>
      </w:r>
      <w:r>
        <w:t>în</w:t>
      </w:r>
      <w:r>
        <w:rPr>
          <w:spacing w:val="1"/>
        </w:rPr>
        <w:t xml:space="preserve"> </w:t>
      </w:r>
      <w:r>
        <w:t>regim</w:t>
      </w:r>
      <w:r>
        <w:rPr>
          <w:spacing w:val="1"/>
        </w:rPr>
        <w:t xml:space="preserve"> </w:t>
      </w:r>
      <w:r>
        <w:t>de</w:t>
      </w:r>
      <w:r>
        <w:rPr>
          <w:spacing w:val="1"/>
        </w:rPr>
        <w:t xml:space="preserve"> </w:t>
      </w:r>
      <w:r>
        <w:t>plată</w:t>
      </w:r>
      <w:r>
        <w:rPr>
          <w:spacing w:val="1"/>
        </w:rPr>
        <w:t xml:space="preserve"> </w:t>
      </w:r>
      <w:r>
        <w:t>cu</w:t>
      </w:r>
      <w:r>
        <w:rPr>
          <w:spacing w:val="1"/>
        </w:rPr>
        <w:t xml:space="preserve"> </w:t>
      </w:r>
      <w:r>
        <w:t>ora,</w:t>
      </w:r>
      <w:r>
        <w:rPr>
          <w:spacing w:val="1"/>
        </w:rPr>
        <w:t xml:space="preserve"> </w:t>
      </w:r>
      <w:r>
        <w:t>prin</w:t>
      </w:r>
      <w:r>
        <w:rPr>
          <w:spacing w:val="1"/>
        </w:rPr>
        <w:t xml:space="preserve"> </w:t>
      </w:r>
      <w:r>
        <w:t>decizie</w:t>
      </w:r>
      <w:r>
        <w:rPr>
          <w:spacing w:val="1"/>
        </w:rPr>
        <w:t xml:space="preserve"> </w:t>
      </w:r>
      <w:r>
        <w:t>a</w:t>
      </w:r>
      <w:r>
        <w:rPr>
          <w:spacing w:val="1"/>
        </w:rPr>
        <w:t xml:space="preserve"> </w:t>
      </w:r>
      <w:r>
        <w:t>directorului</w:t>
      </w:r>
      <w:r>
        <w:rPr>
          <w:spacing w:val="1"/>
        </w:rPr>
        <w:t xml:space="preserve"> </w:t>
      </w:r>
      <w:r>
        <w:t>unităţii</w:t>
      </w:r>
      <w:r>
        <w:rPr>
          <w:spacing w:val="1"/>
        </w:rPr>
        <w:t xml:space="preserve"> </w:t>
      </w:r>
      <w:r>
        <w:t>de</w:t>
      </w:r>
      <w:r>
        <w:rPr>
          <w:spacing w:val="-50"/>
        </w:rPr>
        <w:t xml:space="preserve"> </w:t>
      </w:r>
      <w:r>
        <w:t>învăţământ,</w:t>
      </w:r>
      <w:r>
        <w:rPr>
          <w:spacing w:val="-2"/>
        </w:rPr>
        <w:t xml:space="preserve"> </w:t>
      </w:r>
      <w:r>
        <w:t>în</w:t>
      </w:r>
      <w:r>
        <w:rPr>
          <w:spacing w:val="-1"/>
        </w:rPr>
        <w:t xml:space="preserve"> </w:t>
      </w:r>
      <w:r>
        <w:t>ordine:</w:t>
      </w:r>
    </w:p>
    <w:p w14:paraId="7AC4ECE0" w14:textId="77777777" w:rsidR="00961A01" w:rsidRDefault="00000000">
      <w:pPr>
        <w:pStyle w:val="ListParagraph"/>
        <w:numPr>
          <w:ilvl w:val="0"/>
          <w:numId w:val="2"/>
        </w:numPr>
        <w:tabs>
          <w:tab w:val="left" w:pos="1203"/>
        </w:tabs>
        <w:spacing w:line="276" w:lineRule="auto"/>
        <w:ind w:right="105" w:firstLine="52"/>
        <w:jc w:val="both"/>
        <w:rPr>
          <w:sz w:val="24"/>
        </w:rPr>
      </w:pPr>
      <w:r>
        <w:rPr>
          <w:sz w:val="24"/>
        </w:rPr>
        <w:t>mai</w:t>
      </w:r>
      <w:r>
        <w:rPr>
          <w:spacing w:val="1"/>
          <w:sz w:val="24"/>
        </w:rPr>
        <w:t xml:space="preserve"> </w:t>
      </w:r>
      <w:r>
        <w:rPr>
          <w:sz w:val="24"/>
        </w:rPr>
        <w:t>întâi</w:t>
      </w:r>
      <w:r>
        <w:rPr>
          <w:spacing w:val="1"/>
          <w:sz w:val="24"/>
        </w:rPr>
        <w:t xml:space="preserve"> </w:t>
      </w:r>
      <w:r>
        <w:rPr>
          <w:sz w:val="24"/>
        </w:rPr>
        <w:t>personalului</w:t>
      </w:r>
      <w:r>
        <w:rPr>
          <w:spacing w:val="1"/>
          <w:sz w:val="24"/>
        </w:rPr>
        <w:t xml:space="preserve"> </w:t>
      </w:r>
      <w:r>
        <w:rPr>
          <w:sz w:val="24"/>
        </w:rPr>
        <w:t>didactic</w:t>
      </w:r>
      <w:r>
        <w:rPr>
          <w:spacing w:val="1"/>
          <w:sz w:val="24"/>
        </w:rPr>
        <w:t xml:space="preserve"> </w:t>
      </w:r>
      <w:r>
        <w:rPr>
          <w:sz w:val="24"/>
        </w:rPr>
        <w:t>angajat</w:t>
      </w:r>
      <w:r>
        <w:rPr>
          <w:spacing w:val="1"/>
          <w:sz w:val="24"/>
        </w:rPr>
        <w:t xml:space="preserve"> </w:t>
      </w:r>
      <w:r>
        <w:rPr>
          <w:sz w:val="24"/>
        </w:rPr>
        <w:t>cu</w:t>
      </w:r>
      <w:r>
        <w:rPr>
          <w:spacing w:val="1"/>
          <w:sz w:val="24"/>
        </w:rPr>
        <w:t xml:space="preserve"> </w:t>
      </w:r>
      <w:r>
        <w:rPr>
          <w:sz w:val="24"/>
        </w:rPr>
        <w:t>contract</w:t>
      </w:r>
      <w:r>
        <w:rPr>
          <w:spacing w:val="1"/>
          <w:sz w:val="24"/>
        </w:rPr>
        <w:t xml:space="preserve"> </w:t>
      </w:r>
      <w:r>
        <w:rPr>
          <w:sz w:val="24"/>
        </w:rPr>
        <w:t>individual</w:t>
      </w:r>
      <w:r>
        <w:rPr>
          <w:spacing w:val="1"/>
          <w:sz w:val="24"/>
        </w:rPr>
        <w:t xml:space="preserve"> </w:t>
      </w:r>
      <w:r>
        <w:rPr>
          <w:sz w:val="24"/>
        </w:rPr>
        <w:t>de</w:t>
      </w:r>
      <w:r>
        <w:rPr>
          <w:spacing w:val="1"/>
          <w:sz w:val="24"/>
        </w:rPr>
        <w:t xml:space="preserve"> </w:t>
      </w:r>
      <w:r>
        <w:rPr>
          <w:sz w:val="24"/>
        </w:rPr>
        <w:t>muncă</w:t>
      </w:r>
      <w:r>
        <w:rPr>
          <w:spacing w:val="1"/>
          <w:sz w:val="24"/>
        </w:rPr>
        <w:t xml:space="preserve"> </w:t>
      </w:r>
      <w:r>
        <w:rPr>
          <w:sz w:val="24"/>
        </w:rPr>
        <w:t>pe</w:t>
      </w:r>
      <w:r>
        <w:rPr>
          <w:spacing w:val="1"/>
          <w:sz w:val="24"/>
        </w:rPr>
        <w:t xml:space="preserve"> </w:t>
      </w:r>
      <w:r>
        <w:rPr>
          <w:sz w:val="24"/>
        </w:rPr>
        <w:t>perioadă</w:t>
      </w:r>
      <w:r>
        <w:rPr>
          <w:spacing w:val="1"/>
          <w:sz w:val="24"/>
        </w:rPr>
        <w:t xml:space="preserve"> </w:t>
      </w:r>
      <w:r>
        <w:rPr>
          <w:sz w:val="24"/>
        </w:rPr>
        <w:t>determinată</w:t>
      </w:r>
      <w:r>
        <w:rPr>
          <w:spacing w:val="-2"/>
          <w:sz w:val="24"/>
        </w:rPr>
        <w:t xml:space="preserve"> </w:t>
      </w:r>
      <w:r>
        <w:rPr>
          <w:sz w:val="24"/>
        </w:rPr>
        <w:t>în</w:t>
      </w:r>
      <w:r>
        <w:rPr>
          <w:spacing w:val="-1"/>
          <w:sz w:val="24"/>
        </w:rPr>
        <w:t xml:space="preserve"> </w:t>
      </w:r>
      <w:r>
        <w:rPr>
          <w:sz w:val="24"/>
        </w:rPr>
        <w:t>unitatea</w:t>
      </w:r>
      <w:r>
        <w:rPr>
          <w:spacing w:val="-2"/>
          <w:sz w:val="24"/>
        </w:rPr>
        <w:t xml:space="preserve"> </w:t>
      </w:r>
      <w:r>
        <w:rPr>
          <w:sz w:val="24"/>
        </w:rPr>
        <w:t>de</w:t>
      </w:r>
      <w:r>
        <w:rPr>
          <w:spacing w:val="-1"/>
          <w:sz w:val="24"/>
        </w:rPr>
        <w:t xml:space="preserve"> </w:t>
      </w:r>
      <w:r>
        <w:rPr>
          <w:sz w:val="24"/>
        </w:rPr>
        <w:t>învăţământ (suplinitori calificaţi);</w:t>
      </w:r>
    </w:p>
    <w:p w14:paraId="6FC03A3E" w14:textId="77777777" w:rsidR="00961A01" w:rsidRDefault="00000000">
      <w:pPr>
        <w:pStyle w:val="ListParagraph"/>
        <w:numPr>
          <w:ilvl w:val="0"/>
          <w:numId w:val="2"/>
        </w:numPr>
        <w:tabs>
          <w:tab w:val="left" w:pos="1080"/>
        </w:tabs>
        <w:spacing w:line="276" w:lineRule="auto"/>
        <w:ind w:right="101" w:firstLine="0"/>
        <w:jc w:val="both"/>
        <w:rPr>
          <w:sz w:val="24"/>
        </w:rPr>
      </w:pPr>
      <w:r>
        <w:rPr>
          <w:sz w:val="24"/>
        </w:rPr>
        <w:t>apoi se emit avize pentru încadrarea în regim de plată cu ora personalului didactic angajat cu</w:t>
      </w:r>
      <w:r>
        <w:rPr>
          <w:spacing w:val="1"/>
          <w:sz w:val="24"/>
        </w:rPr>
        <w:t xml:space="preserve"> </w:t>
      </w:r>
      <w:r>
        <w:rPr>
          <w:sz w:val="24"/>
        </w:rPr>
        <w:t>contract individual de muncă pe perioadă determinată în alte unităţi de învăţământ (suplinitori</w:t>
      </w:r>
      <w:r>
        <w:rPr>
          <w:spacing w:val="1"/>
          <w:sz w:val="24"/>
        </w:rPr>
        <w:t xml:space="preserve"> </w:t>
      </w:r>
      <w:r>
        <w:rPr>
          <w:sz w:val="24"/>
        </w:rPr>
        <w:t>calificaţi).</w:t>
      </w:r>
      <w:r>
        <w:rPr>
          <w:spacing w:val="1"/>
          <w:sz w:val="24"/>
        </w:rPr>
        <w:t xml:space="preserve"> </w:t>
      </w:r>
      <w:r>
        <w:rPr>
          <w:sz w:val="24"/>
        </w:rPr>
        <w:t>Situaţia</w:t>
      </w:r>
      <w:r>
        <w:rPr>
          <w:spacing w:val="1"/>
          <w:sz w:val="24"/>
        </w:rPr>
        <w:t xml:space="preserve"> </w:t>
      </w:r>
      <w:r>
        <w:rPr>
          <w:sz w:val="24"/>
        </w:rPr>
        <w:t>posturilor</w:t>
      </w:r>
      <w:r>
        <w:rPr>
          <w:spacing w:val="1"/>
          <w:sz w:val="24"/>
        </w:rPr>
        <w:t xml:space="preserve"> </w:t>
      </w:r>
      <w:r>
        <w:rPr>
          <w:sz w:val="24"/>
        </w:rPr>
        <w:t>ocupate</w:t>
      </w:r>
      <w:r>
        <w:rPr>
          <w:spacing w:val="1"/>
          <w:sz w:val="24"/>
        </w:rPr>
        <w:t xml:space="preserve"> </w:t>
      </w:r>
      <w:r>
        <w:rPr>
          <w:sz w:val="24"/>
        </w:rPr>
        <w:t>prin</w:t>
      </w:r>
      <w:r>
        <w:rPr>
          <w:spacing w:val="1"/>
          <w:sz w:val="24"/>
        </w:rPr>
        <w:t xml:space="preserve"> </w:t>
      </w:r>
      <w:r>
        <w:rPr>
          <w:sz w:val="24"/>
        </w:rPr>
        <w:t>decizia</w:t>
      </w:r>
      <w:r>
        <w:rPr>
          <w:spacing w:val="1"/>
          <w:sz w:val="24"/>
        </w:rPr>
        <w:t xml:space="preserve"> </w:t>
      </w:r>
      <w:r>
        <w:rPr>
          <w:sz w:val="24"/>
        </w:rPr>
        <w:t>directorului</w:t>
      </w:r>
      <w:r>
        <w:rPr>
          <w:spacing w:val="1"/>
          <w:sz w:val="24"/>
        </w:rPr>
        <w:t xml:space="preserve"> </w:t>
      </w:r>
      <w:r>
        <w:rPr>
          <w:sz w:val="24"/>
        </w:rPr>
        <w:t>şi</w:t>
      </w:r>
      <w:r>
        <w:rPr>
          <w:spacing w:val="1"/>
          <w:sz w:val="24"/>
        </w:rPr>
        <w:t xml:space="preserve"> </w:t>
      </w:r>
      <w:r>
        <w:rPr>
          <w:sz w:val="24"/>
        </w:rPr>
        <w:t>a</w:t>
      </w:r>
      <w:r>
        <w:rPr>
          <w:spacing w:val="1"/>
          <w:sz w:val="24"/>
        </w:rPr>
        <w:t xml:space="preserve"> </w:t>
      </w:r>
      <w:r>
        <w:rPr>
          <w:sz w:val="24"/>
        </w:rPr>
        <w:t>avizelor</w:t>
      </w:r>
      <w:r>
        <w:rPr>
          <w:spacing w:val="1"/>
          <w:sz w:val="24"/>
        </w:rPr>
        <w:t xml:space="preserve"> </w:t>
      </w:r>
      <w:r>
        <w:rPr>
          <w:sz w:val="24"/>
        </w:rPr>
        <w:t>emise</w:t>
      </w:r>
      <w:r>
        <w:rPr>
          <w:spacing w:val="1"/>
          <w:sz w:val="24"/>
        </w:rPr>
        <w:t xml:space="preserve"> </w:t>
      </w:r>
      <w:r>
        <w:rPr>
          <w:sz w:val="24"/>
        </w:rPr>
        <w:t>de</w:t>
      </w:r>
      <w:r>
        <w:rPr>
          <w:spacing w:val="1"/>
          <w:sz w:val="24"/>
        </w:rPr>
        <w:t xml:space="preserve"> </w:t>
      </w:r>
      <w:r>
        <w:rPr>
          <w:sz w:val="24"/>
        </w:rPr>
        <w:t>către</w:t>
      </w:r>
      <w:r>
        <w:rPr>
          <w:spacing w:val="1"/>
          <w:sz w:val="24"/>
        </w:rPr>
        <w:t xml:space="preserve"> </w:t>
      </w:r>
      <w:r>
        <w:rPr>
          <w:sz w:val="24"/>
        </w:rPr>
        <w:t>director</w:t>
      </w:r>
      <w:r>
        <w:rPr>
          <w:spacing w:val="-2"/>
          <w:sz w:val="24"/>
        </w:rPr>
        <w:t xml:space="preserve"> </w:t>
      </w:r>
      <w:r>
        <w:rPr>
          <w:sz w:val="24"/>
        </w:rPr>
        <w:t>se comunică</w:t>
      </w:r>
      <w:r>
        <w:rPr>
          <w:spacing w:val="-1"/>
          <w:sz w:val="24"/>
        </w:rPr>
        <w:t xml:space="preserve"> </w:t>
      </w:r>
      <w:r>
        <w:rPr>
          <w:sz w:val="24"/>
        </w:rPr>
        <w:t>inspectoratului şcolar,</w:t>
      </w:r>
      <w:r>
        <w:rPr>
          <w:spacing w:val="-1"/>
          <w:sz w:val="24"/>
        </w:rPr>
        <w:t xml:space="preserve"> </w:t>
      </w:r>
      <w:r>
        <w:rPr>
          <w:sz w:val="24"/>
        </w:rPr>
        <w:t>conform</w:t>
      </w:r>
      <w:r>
        <w:rPr>
          <w:spacing w:val="-1"/>
          <w:sz w:val="24"/>
        </w:rPr>
        <w:t xml:space="preserve"> </w:t>
      </w:r>
      <w:r>
        <w:rPr>
          <w:sz w:val="24"/>
        </w:rPr>
        <w:t>Calendarului.</w:t>
      </w:r>
    </w:p>
    <w:p w14:paraId="3C8759E1" w14:textId="77777777" w:rsidR="00961A01" w:rsidRDefault="00961A01">
      <w:pPr>
        <w:pStyle w:val="BodyText"/>
        <w:spacing w:before="10"/>
        <w:rPr>
          <w:sz w:val="36"/>
        </w:rPr>
      </w:pPr>
    </w:p>
    <w:p w14:paraId="518B94CB" w14:textId="77777777" w:rsidR="00263083" w:rsidRDefault="00263083">
      <w:pPr>
        <w:pStyle w:val="BodyText"/>
        <w:spacing w:before="10"/>
        <w:rPr>
          <w:sz w:val="36"/>
        </w:rPr>
      </w:pPr>
    </w:p>
    <w:p w14:paraId="65E8E62B" w14:textId="77777777" w:rsidR="00263083" w:rsidRDefault="00263083">
      <w:pPr>
        <w:pStyle w:val="BodyText"/>
        <w:spacing w:before="10"/>
        <w:rPr>
          <w:sz w:val="36"/>
        </w:rPr>
      </w:pPr>
    </w:p>
    <w:p w14:paraId="62DE1CA2" w14:textId="77777777" w:rsidR="00263083" w:rsidRDefault="00263083">
      <w:pPr>
        <w:pStyle w:val="BodyText"/>
        <w:spacing w:before="10"/>
        <w:rPr>
          <w:sz w:val="36"/>
        </w:rPr>
      </w:pPr>
    </w:p>
    <w:p w14:paraId="2F8FE23C" w14:textId="77777777" w:rsidR="00961A01" w:rsidRDefault="00000000">
      <w:pPr>
        <w:pStyle w:val="Heading1"/>
        <w:ind w:left="3208" w:right="3209"/>
      </w:pPr>
      <w:r>
        <w:rPr>
          <w:color w:val="6F2F9F"/>
        </w:rPr>
        <w:t>CALENDARUL</w:t>
      </w:r>
      <w:r>
        <w:rPr>
          <w:color w:val="6F2F9F"/>
          <w:spacing w:val="-11"/>
        </w:rPr>
        <w:t xml:space="preserve"> </w:t>
      </w:r>
      <w:r>
        <w:rPr>
          <w:color w:val="6F2F9F"/>
        </w:rPr>
        <w:t>ACTIVITĂŢILOR</w:t>
      </w:r>
    </w:p>
    <w:p w14:paraId="3DE6D4F0" w14:textId="77777777" w:rsidR="00961A01" w:rsidRDefault="00000000">
      <w:pPr>
        <w:pStyle w:val="Heading3"/>
        <w:numPr>
          <w:ilvl w:val="0"/>
          <w:numId w:val="1"/>
        </w:numPr>
        <w:tabs>
          <w:tab w:val="left" w:pos="452"/>
        </w:tabs>
        <w:spacing w:before="57" w:line="276" w:lineRule="auto"/>
        <w:ind w:right="104" w:firstLine="0"/>
        <w:jc w:val="right"/>
      </w:pPr>
      <w:r>
        <w:t>Actualizarea/postarea</w:t>
      </w:r>
      <w:r>
        <w:rPr>
          <w:spacing w:val="1"/>
        </w:rPr>
        <w:t xml:space="preserve"> </w:t>
      </w:r>
      <w:r>
        <w:t>pe</w:t>
      </w:r>
      <w:r>
        <w:rPr>
          <w:spacing w:val="1"/>
        </w:rPr>
        <w:t xml:space="preserve"> </w:t>
      </w:r>
      <w:r>
        <w:t>pagina</w:t>
      </w:r>
      <w:r>
        <w:rPr>
          <w:spacing w:val="1"/>
        </w:rPr>
        <w:t xml:space="preserve"> </w:t>
      </w:r>
      <w:r>
        <w:t>web</w:t>
      </w:r>
      <w:r>
        <w:rPr>
          <w:spacing w:val="1"/>
        </w:rPr>
        <w:t xml:space="preserve"> </w:t>
      </w:r>
      <w:r>
        <w:t>a</w:t>
      </w:r>
      <w:r>
        <w:rPr>
          <w:spacing w:val="1"/>
        </w:rPr>
        <w:t xml:space="preserve"> </w:t>
      </w:r>
      <w:r>
        <w:t>ISJ</w:t>
      </w:r>
      <w:r>
        <w:rPr>
          <w:spacing w:val="1"/>
        </w:rPr>
        <w:t xml:space="preserve"> </w:t>
      </w:r>
      <w:r>
        <w:t>Cluj,</w:t>
      </w:r>
      <w:r>
        <w:rPr>
          <w:spacing w:val="1"/>
        </w:rPr>
        <w:t xml:space="preserve"> </w:t>
      </w:r>
      <w:r>
        <w:t>domeniul</w:t>
      </w:r>
      <w:r>
        <w:rPr>
          <w:spacing w:val="1"/>
        </w:rPr>
        <w:t xml:space="preserve"> </w:t>
      </w:r>
      <w:r>
        <w:t>Resurse</w:t>
      </w:r>
      <w:r>
        <w:rPr>
          <w:spacing w:val="1"/>
        </w:rPr>
        <w:t xml:space="preserve"> </w:t>
      </w:r>
      <w:r>
        <w:t>umane,</w:t>
      </w:r>
      <w:r>
        <w:rPr>
          <w:spacing w:val="1"/>
        </w:rPr>
        <w:t xml:space="preserve"> </w:t>
      </w:r>
      <w:r>
        <w:t>a</w:t>
      </w:r>
      <w:r>
        <w:rPr>
          <w:spacing w:val="1"/>
        </w:rPr>
        <w:t xml:space="preserve"> </w:t>
      </w:r>
      <w:r>
        <w:t>listei</w:t>
      </w:r>
      <w:r>
        <w:rPr>
          <w:spacing w:val="-59"/>
        </w:rPr>
        <w:t xml:space="preserve"> </w:t>
      </w:r>
      <w:r>
        <w:t>actualizate</w:t>
      </w:r>
      <w:r>
        <w:rPr>
          <w:spacing w:val="-6"/>
        </w:rPr>
        <w:t xml:space="preserve"> </w:t>
      </w:r>
      <w:r>
        <w:t>a</w:t>
      </w:r>
      <w:r>
        <w:rPr>
          <w:spacing w:val="-3"/>
        </w:rPr>
        <w:t xml:space="preserve"> </w:t>
      </w:r>
      <w:r>
        <w:t>posturilor</w:t>
      </w:r>
      <w:r>
        <w:rPr>
          <w:spacing w:val="-4"/>
        </w:rPr>
        <w:t xml:space="preserve"> </w:t>
      </w:r>
      <w:r>
        <w:t>didactice,</w:t>
      </w:r>
      <w:r>
        <w:rPr>
          <w:spacing w:val="-5"/>
        </w:rPr>
        <w:t xml:space="preserve"> </w:t>
      </w:r>
      <w:r>
        <w:t>catedrelor</w:t>
      </w:r>
      <w:r>
        <w:rPr>
          <w:spacing w:val="-4"/>
        </w:rPr>
        <w:t xml:space="preserve"> </w:t>
      </w:r>
      <w:r>
        <w:t>şi</w:t>
      </w:r>
      <w:r>
        <w:rPr>
          <w:spacing w:val="-2"/>
        </w:rPr>
        <w:t xml:space="preserve"> </w:t>
      </w:r>
      <w:r>
        <w:t>fracţiunilor</w:t>
      </w:r>
      <w:r>
        <w:rPr>
          <w:spacing w:val="-4"/>
        </w:rPr>
        <w:t xml:space="preserve"> </w:t>
      </w:r>
      <w:r>
        <w:t>de</w:t>
      </w:r>
      <w:r>
        <w:rPr>
          <w:spacing w:val="-3"/>
        </w:rPr>
        <w:t xml:space="preserve"> </w:t>
      </w:r>
      <w:r>
        <w:t>normă</w:t>
      </w:r>
      <w:r>
        <w:rPr>
          <w:spacing w:val="-5"/>
        </w:rPr>
        <w:t xml:space="preserve"> </w:t>
      </w:r>
      <w:r>
        <w:t>didactică</w:t>
      </w:r>
      <w:r>
        <w:rPr>
          <w:spacing w:val="-4"/>
        </w:rPr>
        <w:t xml:space="preserve"> </w:t>
      </w:r>
      <w:r>
        <w:t>neocupate.</w:t>
      </w:r>
    </w:p>
    <w:p w14:paraId="5B83DD6B" w14:textId="56020BD2" w:rsidR="00961A01" w:rsidRDefault="00000000">
      <w:pPr>
        <w:spacing w:line="327" w:lineRule="exact"/>
        <w:ind w:right="101"/>
        <w:jc w:val="right"/>
        <w:rPr>
          <w:sz w:val="28"/>
        </w:rPr>
      </w:pPr>
      <w:r>
        <w:rPr>
          <w:sz w:val="28"/>
        </w:rPr>
        <w:t>Termen:</w:t>
      </w:r>
      <w:r>
        <w:rPr>
          <w:spacing w:val="-2"/>
          <w:sz w:val="28"/>
        </w:rPr>
        <w:t xml:space="preserve"> </w:t>
      </w:r>
      <w:r>
        <w:rPr>
          <w:b/>
          <w:sz w:val="28"/>
        </w:rPr>
        <w:t>2</w:t>
      </w:r>
      <w:r w:rsidR="00263083">
        <w:rPr>
          <w:b/>
          <w:sz w:val="28"/>
        </w:rPr>
        <w:t>9</w:t>
      </w:r>
      <w:r w:rsidR="00401A34">
        <w:rPr>
          <w:b/>
          <w:sz w:val="28"/>
        </w:rPr>
        <w:t xml:space="preserve"> </w:t>
      </w:r>
      <w:r>
        <w:rPr>
          <w:b/>
          <w:sz w:val="28"/>
        </w:rPr>
        <w:t>august</w:t>
      </w:r>
      <w:r>
        <w:rPr>
          <w:b/>
          <w:spacing w:val="-4"/>
          <w:sz w:val="28"/>
        </w:rPr>
        <w:t xml:space="preserve"> </w:t>
      </w:r>
      <w:r>
        <w:rPr>
          <w:b/>
          <w:sz w:val="28"/>
        </w:rPr>
        <w:t>202</w:t>
      </w:r>
      <w:r w:rsidR="00263083">
        <w:rPr>
          <w:b/>
          <w:sz w:val="28"/>
        </w:rPr>
        <w:t>5</w:t>
      </w:r>
    </w:p>
    <w:p w14:paraId="6CD230BA" w14:textId="7D65D884" w:rsidR="00961A01" w:rsidRDefault="00000000">
      <w:pPr>
        <w:pStyle w:val="ListParagraph"/>
        <w:numPr>
          <w:ilvl w:val="0"/>
          <w:numId w:val="1"/>
        </w:numPr>
        <w:tabs>
          <w:tab w:val="left" w:pos="423"/>
        </w:tabs>
        <w:spacing w:before="51" w:line="276" w:lineRule="auto"/>
        <w:ind w:right="100" w:firstLine="0"/>
        <w:jc w:val="both"/>
        <w:rPr>
          <w:sz w:val="28"/>
        </w:rPr>
      </w:pPr>
      <w:r>
        <w:rPr>
          <w:sz w:val="28"/>
        </w:rPr>
        <w:t xml:space="preserve">Directorul unităţii de învăţământ transmite prin email, la adresa </w:t>
      </w:r>
      <w:hyperlink r:id="rId9">
        <w:r w:rsidR="00961A01">
          <w:rPr>
            <w:sz w:val="28"/>
          </w:rPr>
          <w:t>hr.isjcj@gmail.com,</w:t>
        </w:r>
      </w:hyperlink>
      <w:r>
        <w:rPr>
          <w:spacing w:val="1"/>
          <w:sz w:val="28"/>
        </w:rPr>
        <w:t xml:space="preserve"> </w:t>
      </w:r>
      <w:r>
        <w:rPr>
          <w:sz w:val="28"/>
        </w:rPr>
        <w:t xml:space="preserve">tabelul </w:t>
      </w:r>
      <w:r w:rsidRPr="00263083">
        <w:rPr>
          <w:b/>
          <w:bCs/>
          <w:sz w:val="28"/>
        </w:rPr>
        <w:t xml:space="preserve">Unitatea de </w:t>
      </w:r>
      <w:r w:rsidR="00401A34" w:rsidRPr="00263083">
        <w:rPr>
          <w:b/>
          <w:bCs/>
          <w:sz w:val="28"/>
        </w:rPr>
        <w:t>î</w:t>
      </w:r>
      <w:r w:rsidRPr="00263083">
        <w:rPr>
          <w:b/>
          <w:bCs/>
          <w:sz w:val="28"/>
        </w:rPr>
        <w:t>nvatamant_PLATA_CU_ORA_202</w:t>
      </w:r>
      <w:r w:rsidR="00263083">
        <w:rPr>
          <w:b/>
          <w:bCs/>
          <w:sz w:val="28"/>
        </w:rPr>
        <w:t>5</w:t>
      </w:r>
      <w:r>
        <w:rPr>
          <w:sz w:val="28"/>
        </w:rPr>
        <w:t xml:space="preserve"> (</w:t>
      </w:r>
      <w:r>
        <w:rPr>
          <w:b/>
          <w:color w:val="FF0000"/>
          <w:sz w:val="28"/>
        </w:rPr>
        <w:t>doar coduri de post existente în</w:t>
      </w:r>
      <w:r>
        <w:rPr>
          <w:b/>
          <w:color w:val="FF0000"/>
          <w:spacing w:val="-59"/>
          <w:sz w:val="28"/>
        </w:rPr>
        <w:t xml:space="preserve"> </w:t>
      </w:r>
      <w:r w:rsidR="00263083">
        <w:rPr>
          <w:b/>
          <w:color w:val="FF0000"/>
          <w:spacing w:val="-59"/>
          <w:sz w:val="28"/>
        </w:rPr>
        <w:t xml:space="preserve">  </w:t>
      </w:r>
      <w:r>
        <w:rPr>
          <w:b/>
          <w:color w:val="FF0000"/>
          <w:sz w:val="28"/>
        </w:rPr>
        <w:t>aplicația</w:t>
      </w:r>
      <w:r>
        <w:rPr>
          <w:b/>
          <w:color w:val="FF0000"/>
          <w:spacing w:val="-3"/>
          <w:sz w:val="28"/>
        </w:rPr>
        <w:t xml:space="preserve"> </w:t>
      </w:r>
      <w:r>
        <w:rPr>
          <w:b/>
          <w:color w:val="FF0000"/>
          <w:sz w:val="28"/>
        </w:rPr>
        <w:t>titularizare</w:t>
      </w:r>
      <w:r>
        <w:rPr>
          <w:b/>
          <w:color w:val="FF0000"/>
          <w:spacing w:val="-2"/>
          <w:sz w:val="28"/>
        </w:rPr>
        <w:t xml:space="preserve"> </w:t>
      </w:r>
      <w:r w:rsidR="00401A34">
        <w:rPr>
          <w:b/>
          <w:color w:val="FF0000"/>
          <w:sz w:val="28"/>
        </w:rPr>
        <w:t>ș</w:t>
      </w:r>
      <w:r>
        <w:rPr>
          <w:b/>
          <w:color w:val="FF0000"/>
          <w:sz w:val="28"/>
        </w:rPr>
        <w:t>i</w:t>
      </w:r>
      <w:r>
        <w:rPr>
          <w:b/>
          <w:color w:val="FF0000"/>
          <w:spacing w:val="-3"/>
          <w:sz w:val="28"/>
        </w:rPr>
        <w:t xml:space="preserve"> </w:t>
      </w:r>
      <w:r>
        <w:rPr>
          <w:b/>
          <w:color w:val="FF0000"/>
          <w:sz w:val="28"/>
        </w:rPr>
        <w:t>publicate</w:t>
      </w:r>
      <w:r>
        <w:rPr>
          <w:b/>
          <w:color w:val="FF0000"/>
          <w:spacing w:val="-1"/>
          <w:sz w:val="28"/>
        </w:rPr>
        <w:t xml:space="preserve"> </w:t>
      </w:r>
      <w:r>
        <w:rPr>
          <w:b/>
          <w:color w:val="FF0000"/>
          <w:sz w:val="28"/>
        </w:rPr>
        <w:t>vacante/rezervate</w:t>
      </w:r>
      <w:r>
        <w:rPr>
          <w:b/>
          <w:color w:val="FF0000"/>
          <w:spacing w:val="-3"/>
          <w:sz w:val="28"/>
        </w:rPr>
        <w:t xml:space="preserve"> </w:t>
      </w:r>
      <w:r>
        <w:rPr>
          <w:b/>
          <w:color w:val="FF0000"/>
          <w:sz w:val="28"/>
        </w:rPr>
        <w:t>în</w:t>
      </w:r>
      <w:r>
        <w:rPr>
          <w:b/>
          <w:color w:val="FF0000"/>
          <w:spacing w:val="4"/>
          <w:sz w:val="28"/>
        </w:rPr>
        <w:t xml:space="preserve"> </w:t>
      </w:r>
      <w:r>
        <w:rPr>
          <w:b/>
          <w:color w:val="FF0000"/>
          <w:sz w:val="28"/>
        </w:rPr>
        <w:t>2</w:t>
      </w:r>
      <w:r w:rsidR="00263083">
        <w:rPr>
          <w:b/>
          <w:color w:val="FF0000"/>
          <w:sz w:val="28"/>
        </w:rPr>
        <w:t>9</w:t>
      </w:r>
      <w:r>
        <w:rPr>
          <w:b/>
          <w:color w:val="FF0000"/>
          <w:spacing w:val="-3"/>
          <w:sz w:val="28"/>
        </w:rPr>
        <w:t xml:space="preserve"> </w:t>
      </w:r>
      <w:r>
        <w:rPr>
          <w:b/>
          <w:color w:val="FF0000"/>
          <w:sz w:val="28"/>
        </w:rPr>
        <w:t>august</w:t>
      </w:r>
      <w:r>
        <w:rPr>
          <w:b/>
          <w:color w:val="FF0000"/>
          <w:spacing w:val="-3"/>
          <w:sz w:val="28"/>
        </w:rPr>
        <w:t xml:space="preserve"> </w:t>
      </w:r>
      <w:r>
        <w:rPr>
          <w:b/>
          <w:color w:val="FF0000"/>
          <w:sz w:val="28"/>
        </w:rPr>
        <w:t>202</w:t>
      </w:r>
      <w:r w:rsidR="00263083">
        <w:rPr>
          <w:b/>
          <w:color w:val="FF0000"/>
          <w:sz w:val="28"/>
        </w:rPr>
        <w:t>5</w:t>
      </w:r>
      <w:r>
        <w:rPr>
          <w:sz w:val="28"/>
        </w:rPr>
        <w:t>)</w:t>
      </w:r>
    </w:p>
    <w:p w14:paraId="6FEB3C65" w14:textId="54AD6DDC" w:rsidR="008464AD" w:rsidRDefault="008464AD">
      <w:pPr>
        <w:pStyle w:val="ListParagraph"/>
        <w:numPr>
          <w:ilvl w:val="0"/>
          <w:numId w:val="1"/>
        </w:numPr>
        <w:tabs>
          <w:tab w:val="left" w:pos="423"/>
        </w:tabs>
        <w:spacing w:before="51" w:line="276" w:lineRule="auto"/>
        <w:ind w:right="100" w:firstLine="0"/>
        <w:jc w:val="both"/>
        <w:rPr>
          <w:sz w:val="28"/>
        </w:rPr>
      </w:pPr>
      <w:r>
        <w:rPr>
          <w:sz w:val="28"/>
        </w:rPr>
        <w:t xml:space="preserve">Depunerea dosarelor </w:t>
      </w:r>
      <w:r w:rsidRPr="008464AD">
        <w:rPr>
          <w:sz w:val="28"/>
        </w:rPr>
        <w:t>întocmit</w:t>
      </w:r>
      <w:r w:rsidRPr="008464AD">
        <w:rPr>
          <w:sz w:val="28"/>
        </w:rPr>
        <w:t>e</w:t>
      </w:r>
      <w:r w:rsidRPr="008464AD">
        <w:rPr>
          <w:sz w:val="28"/>
        </w:rPr>
        <w:t xml:space="preserve"> conform cererii tip</w:t>
      </w:r>
      <w:r w:rsidRPr="008464AD">
        <w:rPr>
          <w:sz w:val="28"/>
        </w:rPr>
        <w:t xml:space="preserve"> (a cadrelor didactice pensionare/asociate) la Registratura ISJ Cluj</w:t>
      </w:r>
      <w:r>
        <w:rPr>
          <w:sz w:val="28"/>
        </w:rPr>
        <w:t xml:space="preserve">. </w:t>
      </w:r>
      <w:r w:rsidRPr="008464AD">
        <w:rPr>
          <w:sz w:val="28"/>
        </w:rPr>
        <w:t xml:space="preserve"> </w:t>
      </w:r>
    </w:p>
    <w:p w14:paraId="56A44E20" w14:textId="6305019D" w:rsidR="00961A01" w:rsidRDefault="00000000">
      <w:pPr>
        <w:spacing w:line="326" w:lineRule="exact"/>
        <w:ind w:right="100"/>
        <w:jc w:val="right"/>
        <w:rPr>
          <w:b/>
          <w:sz w:val="28"/>
        </w:rPr>
      </w:pPr>
      <w:r>
        <w:rPr>
          <w:b/>
          <w:sz w:val="28"/>
        </w:rPr>
        <w:t>Termen:</w:t>
      </w:r>
      <w:r>
        <w:rPr>
          <w:b/>
          <w:spacing w:val="-2"/>
          <w:sz w:val="28"/>
        </w:rPr>
        <w:t xml:space="preserve"> </w:t>
      </w:r>
      <w:r w:rsidR="00263083">
        <w:rPr>
          <w:b/>
          <w:sz w:val="28"/>
        </w:rPr>
        <w:t>1 SEPTEMBRIE 2025</w:t>
      </w:r>
    </w:p>
    <w:p w14:paraId="7855F385" w14:textId="4461479C" w:rsidR="00961A01" w:rsidRDefault="00000000">
      <w:pPr>
        <w:spacing w:before="51"/>
        <w:ind w:right="100"/>
        <w:jc w:val="right"/>
        <w:rPr>
          <w:b/>
          <w:sz w:val="28"/>
        </w:rPr>
      </w:pPr>
      <w:r>
        <w:rPr>
          <w:b/>
          <w:sz w:val="28"/>
        </w:rPr>
        <w:t>Ora</w:t>
      </w:r>
      <w:r>
        <w:rPr>
          <w:b/>
          <w:spacing w:val="-1"/>
          <w:sz w:val="28"/>
        </w:rPr>
        <w:t xml:space="preserve"> </w:t>
      </w:r>
      <w:r>
        <w:rPr>
          <w:b/>
          <w:sz w:val="28"/>
        </w:rPr>
        <w:t>1</w:t>
      </w:r>
      <w:r w:rsidR="00263083">
        <w:rPr>
          <w:b/>
          <w:sz w:val="28"/>
        </w:rPr>
        <w:t>4</w:t>
      </w:r>
      <w:r>
        <w:rPr>
          <w:b/>
          <w:sz w:val="28"/>
        </w:rPr>
        <w:t>.00</w:t>
      </w:r>
    </w:p>
    <w:p w14:paraId="146C239D" w14:textId="521BCAFC" w:rsidR="00961A01" w:rsidRDefault="00000000">
      <w:pPr>
        <w:pStyle w:val="Heading3"/>
        <w:numPr>
          <w:ilvl w:val="0"/>
          <w:numId w:val="1"/>
        </w:numPr>
        <w:tabs>
          <w:tab w:val="left" w:pos="392"/>
        </w:tabs>
        <w:spacing w:line="276" w:lineRule="auto"/>
        <w:ind w:firstLine="0"/>
        <w:jc w:val="both"/>
      </w:pPr>
      <w:r>
        <w:rPr>
          <w:b/>
        </w:rPr>
        <w:t xml:space="preserve">Procesarea </w:t>
      </w:r>
      <w:r>
        <w:t>ocupării prin plata cu ora de către titulari, conform tabelelor transmise de</w:t>
      </w:r>
      <w:r>
        <w:rPr>
          <w:spacing w:val="1"/>
        </w:rPr>
        <w:t xml:space="preserve"> </w:t>
      </w:r>
      <w:r>
        <w:t>unitățile</w:t>
      </w:r>
      <w:r>
        <w:rPr>
          <w:spacing w:val="-3"/>
        </w:rPr>
        <w:t xml:space="preserve"> </w:t>
      </w:r>
      <w:r>
        <w:t>de</w:t>
      </w:r>
      <w:r>
        <w:rPr>
          <w:spacing w:val="-1"/>
        </w:rPr>
        <w:t xml:space="preserve"> </w:t>
      </w:r>
      <w:r>
        <w:t>învățământ</w:t>
      </w:r>
      <w:r w:rsidR="00263083">
        <w:t>.</w:t>
      </w:r>
    </w:p>
    <w:p w14:paraId="139EFFE6" w14:textId="0B415048" w:rsidR="00961A01" w:rsidRDefault="00000000">
      <w:pPr>
        <w:spacing w:before="2"/>
        <w:ind w:right="100"/>
        <w:jc w:val="right"/>
        <w:rPr>
          <w:b/>
          <w:sz w:val="28"/>
        </w:rPr>
      </w:pPr>
      <w:r>
        <w:rPr>
          <w:sz w:val="28"/>
        </w:rPr>
        <w:t>Termen:</w:t>
      </w:r>
      <w:r>
        <w:rPr>
          <w:spacing w:val="-2"/>
          <w:sz w:val="28"/>
        </w:rPr>
        <w:t xml:space="preserve"> </w:t>
      </w:r>
      <w:r w:rsidR="00263083">
        <w:rPr>
          <w:b/>
          <w:sz w:val="28"/>
        </w:rPr>
        <w:t>4 SEPTEMBRIE 2025</w:t>
      </w:r>
    </w:p>
    <w:p w14:paraId="2E904625" w14:textId="77777777" w:rsidR="00263083" w:rsidRDefault="00263083">
      <w:pPr>
        <w:spacing w:before="2"/>
        <w:ind w:right="100"/>
        <w:jc w:val="right"/>
        <w:rPr>
          <w:b/>
          <w:sz w:val="28"/>
        </w:rPr>
      </w:pPr>
    </w:p>
    <w:p w14:paraId="0A7A4EBD" w14:textId="10A12A3D" w:rsidR="00961A01" w:rsidRDefault="00000000">
      <w:pPr>
        <w:pStyle w:val="ListParagraph"/>
        <w:numPr>
          <w:ilvl w:val="0"/>
          <w:numId w:val="1"/>
        </w:numPr>
        <w:tabs>
          <w:tab w:val="left" w:pos="459"/>
        </w:tabs>
        <w:spacing w:before="48" w:line="276" w:lineRule="auto"/>
        <w:ind w:right="98" w:firstLine="0"/>
        <w:jc w:val="both"/>
        <w:rPr>
          <w:b/>
          <w:sz w:val="28"/>
        </w:rPr>
      </w:pPr>
      <w:r>
        <w:rPr>
          <w:sz w:val="28"/>
        </w:rPr>
        <w:t>Procesarea</w:t>
      </w:r>
      <w:r>
        <w:rPr>
          <w:spacing w:val="1"/>
          <w:sz w:val="28"/>
        </w:rPr>
        <w:t xml:space="preserve"> </w:t>
      </w:r>
      <w:r>
        <w:rPr>
          <w:sz w:val="28"/>
        </w:rPr>
        <w:t>dosarelor</w:t>
      </w:r>
      <w:r>
        <w:rPr>
          <w:spacing w:val="1"/>
          <w:sz w:val="28"/>
        </w:rPr>
        <w:t xml:space="preserve"> </w:t>
      </w:r>
      <w:r>
        <w:rPr>
          <w:b/>
          <w:sz w:val="28"/>
        </w:rPr>
        <w:t>pentru</w:t>
      </w:r>
      <w:r>
        <w:rPr>
          <w:b/>
          <w:spacing w:val="1"/>
          <w:sz w:val="28"/>
        </w:rPr>
        <w:t xml:space="preserve"> </w:t>
      </w:r>
      <w:r>
        <w:rPr>
          <w:b/>
          <w:sz w:val="28"/>
        </w:rPr>
        <w:t>încadrarea</w:t>
      </w:r>
      <w:r>
        <w:rPr>
          <w:b/>
          <w:spacing w:val="1"/>
          <w:sz w:val="28"/>
        </w:rPr>
        <w:t xml:space="preserve"> </w:t>
      </w:r>
      <w:r>
        <w:rPr>
          <w:b/>
          <w:sz w:val="28"/>
        </w:rPr>
        <w:t>pensionarilor/asociaților</w:t>
      </w:r>
      <w:r>
        <w:rPr>
          <w:b/>
          <w:spacing w:val="1"/>
          <w:sz w:val="28"/>
        </w:rPr>
        <w:t xml:space="preserve"> </w:t>
      </w:r>
      <w:r>
        <w:rPr>
          <w:b/>
          <w:sz w:val="28"/>
        </w:rPr>
        <w:t>în</w:t>
      </w:r>
      <w:r>
        <w:rPr>
          <w:b/>
          <w:spacing w:val="1"/>
          <w:sz w:val="28"/>
        </w:rPr>
        <w:t xml:space="preserve"> </w:t>
      </w:r>
      <w:r>
        <w:rPr>
          <w:b/>
          <w:sz w:val="28"/>
        </w:rPr>
        <w:t>regim</w:t>
      </w:r>
      <w:r>
        <w:rPr>
          <w:b/>
          <w:spacing w:val="1"/>
          <w:sz w:val="28"/>
        </w:rPr>
        <w:t xml:space="preserve"> </w:t>
      </w:r>
      <w:r>
        <w:rPr>
          <w:b/>
          <w:sz w:val="28"/>
        </w:rPr>
        <w:t>de</w:t>
      </w:r>
      <w:r>
        <w:rPr>
          <w:b/>
          <w:spacing w:val="1"/>
          <w:sz w:val="28"/>
        </w:rPr>
        <w:t xml:space="preserve"> </w:t>
      </w:r>
      <w:r>
        <w:rPr>
          <w:b/>
          <w:sz w:val="28"/>
        </w:rPr>
        <w:t xml:space="preserve">plată cu ora , întocmite conform cererii – tip </w:t>
      </w:r>
      <w:r>
        <w:rPr>
          <w:sz w:val="28"/>
        </w:rPr>
        <w:t>(avizate de   unitățile de învățământ) se</w:t>
      </w:r>
      <w:r>
        <w:rPr>
          <w:spacing w:val="1"/>
          <w:sz w:val="28"/>
        </w:rPr>
        <w:t xml:space="preserve"> </w:t>
      </w:r>
      <w:r>
        <w:rPr>
          <w:sz w:val="28"/>
        </w:rPr>
        <w:t xml:space="preserve">va face </w:t>
      </w:r>
      <w:r w:rsidR="00263083">
        <w:rPr>
          <w:sz w:val="28"/>
        </w:rPr>
        <w:t>de către comisia județeană</w:t>
      </w:r>
      <w:r>
        <w:rPr>
          <w:b/>
          <w:sz w:val="28"/>
        </w:rPr>
        <w:t>.</w:t>
      </w:r>
      <w:r w:rsidR="008464AD">
        <w:rPr>
          <w:b/>
          <w:sz w:val="28"/>
        </w:rPr>
        <w:t xml:space="preserve"> </w:t>
      </w:r>
    </w:p>
    <w:p w14:paraId="125EDECF" w14:textId="2451CDAF" w:rsidR="008464AD" w:rsidRPr="008464AD" w:rsidRDefault="008464AD" w:rsidP="008464AD">
      <w:pPr>
        <w:pStyle w:val="ListParagraph"/>
        <w:ind w:left="0" w:right="100"/>
        <w:jc w:val="right"/>
        <w:rPr>
          <w:b/>
          <w:sz w:val="28"/>
        </w:rPr>
      </w:pPr>
      <w:r w:rsidRPr="008464AD">
        <w:rPr>
          <w:sz w:val="28"/>
        </w:rPr>
        <w:t>Termen:</w:t>
      </w:r>
      <w:r w:rsidRPr="008464AD">
        <w:rPr>
          <w:spacing w:val="-2"/>
          <w:sz w:val="28"/>
        </w:rPr>
        <w:t xml:space="preserve"> </w:t>
      </w:r>
      <w:r w:rsidRPr="008464AD">
        <w:rPr>
          <w:b/>
          <w:sz w:val="28"/>
        </w:rPr>
        <w:t>4 septembrie 2025</w:t>
      </w:r>
    </w:p>
    <w:p w14:paraId="41AF41CC" w14:textId="77777777" w:rsidR="008464AD" w:rsidRDefault="008464AD" w:rsidP="008464AD">
      <w:pPr>
        <w:pStyle w:val="ListParagraph"/>
        <w:tabs>
          <w:tab w:val="left" w:pos="459"/>
        </w:tabs>
        <w:spacing w:before="48" w:line="276" w:lineRule="auto"/>
        <w:ind w:left="0" w:right="98"/>
        <w:jc w:val="left"/>
        <w:rPr>
          <w:b/>
          <w:sz w:val="28"/>
        </w:rPr>
      </w:pPr>
    </w:p>
    <w:p w14:paraId="4EF7BC0D" w14:textId="77777777" w:rsidR="008464AD" w:rsidRDefault="008464AD" w:rsidP="008464AD">
      <w:pPr>
        <w:pStyle w:val="Heading2"/>
        <w:ind w:left="110" w:right="0"/>
        <w:jc w:val="left"/>
      </w:pPr>
      <w:r>
        <w:t>Notă:</w:t>
      </w:r>
    </w:p>
    <w:p w14:paraId="10F61E7C" w14:textId="77777777" w:rsidR="008464AD" w:rsidRPr="008464AD" w:rsidRDefault="008464AD" w:rsidP="008464AD">
      <w:pPr>
        <w:pStyle w:val="ListParagraph"/>
        <w:numPr>
          <w:ilvl w:val="0"/>
          <w:numId w:val="3"/>
        </w:numPr>
        <w:tabs>
          <w:tab w:val="left" w:pos="408"/>
        </w:tabs>
        <w:spacing w:before="49"/>
        <w:ind w:left="408" w:hanging="298"/>
        <w:jc w:val="left"/>
        <w:rPr>
          <w:rFonts w:ascii="Microsoft Sans Serif" w:hAnsi="Microsoft Sans Serif"/>
          <w:sz w:val="28"/>
        </w:rPr>
      </w:pPr>
      <w:r>
        <w:rPr>
          <w:sz w:val="28"/>
        </w:rPr>
        <w:t>Titularii</w:t>
      </w:r>
      <w:r>
        <w:rPr>
          <w:spacing w:val="-3"/>
          <w:sz w:val="28"/>
        </w:rPr>
        <w:t xml:space="preserve"> </w:t>
      </w:r>
      <w:r>
        <w:rPr>
          <w:sz w:val="28"/>
        </w:rPr>
        <w:t>unităţii</w:t>
      </w:r>
      <w:r>
        <w:rPr>
          <w:spacing w:val="-3"/>
          <w:sz w:val="28"/>
        </w:rPr>
        <w:t xml:space="preserve"> </w:t>
      </w:r>
      <w:r>
        <w:rPr>
          <w:sz w:val="28"/>
        </w:rPr>
        <w:t>de</w:t>
      </w:r>
      <w:r>
        <w:rPr>
          <w:spacing w:val="-3"/>
          <w:sz w:val="28"/>
        </w:rPr>
        <w:t xml:space="preserve"> </w:t>
      </w:r>
      <w:r>
        <w:rPr>
          <w:sz w:val="28"/>
        </w:rPr>
        <w:t>învățământ</w:t>
      </w:r>
      <w:r>
        <w:rPr>
          <w:spacing w:val="-1"/>
          <w:sz w:val="28"/>
        </w:rPr>
        <w:t xml:space="preserve"> </w:t>
      </w:r>
      <w:r>
        <w:rPr>
          <w:b/>
          <w:sz w:val="28"/>
        </w:rPr>
        <w:t>nu</w:t>
      </w:r>
      <w:r>
        <w:rPr>
          <w:b/>
          <w:spacing w:val="-4"/>
          <w:sz w:val="28"/>
        </w:rPr>
        <w:t xml:space="preserve"> </w:t>
      </w:r>
      <w:r>
        <w:rPr>
          <w:b/>
          <w:sz w:val="28"/>
        </w:rPr>
        <w:t>depun</w:t>
      </w:r>
      <w:r>
        <w:rPr>
          <w:b/>
          <w:spacing w:val="-4"/>
          <w:sz w:val="28"/>
        </w:rPr>
        <w:t xml:space="preserve"> </w:t>
      </w:r>
      <w:r>
        <w:rPr>
          <w:b/>
          <w:sz w:val="28"/>
        </w:rPr>
        <w:t>dosar</w:t>
      </w:r>
      <w:r>
        <w:rPr>
          <w:b/>
          <w:spacing w:val="-3"/>
          <w:sz w:val="28"/>
        </w:rPr>
        <w:t xml:space="preserve"> </w:t>
      </w:r>
      <w:r>
        <w:rPr>
          <w:b/>
          <w:sz w:val="28"/>
        </w:rPr>
        <w:t>la</w:t>
      </w:r>
      <w:r>
        <w:rPr>
          <w:b/>
          <w:spacing w:val="-3"/>
          <w:sz w:val="28"/>
        </w:rPr>
        <w:t xml:space="preserve"> </w:t>
      </w:r>
      <w:r>
        <w:rPr>
          <w:b/>
          <w:sz w:val="28"/>
        </w:rPr>
        <w:t>ISJ</w:t>
      </w:r>
      <w:r>
        <w:rPr>
          <w:b/>
          <w:spacing w:val="-4"/>
          <w:sz w:val="28"/>
        </w:rPr>
        <w:t xml:space="preserve"> </w:t>
      </w:r>
      <w:r>
        <w:rPr>
          <w:b/>
          <w:sz w:val="28"/>
        </w:rPr>
        <w:t>Cluj</w:t>
      </w:r>
      <w:r>
        <w:rPr>
          <w:sz w:val="28"/>
        </w:rPr>
        <w:t>.</w:t>
      </w:r>
    </w:p>
    <w:p w14:paraId="465AE87F" w14:textId="77777777" w:rsidR="008464AD" w:rsidRDefault="008464AD" w:rsidP="008464AD">
      <w:pPr>
        <w:pStyle w:val="BodyText"/>
        <w:ind w:left="364"/>
      </w:pPr>
    </w:p>
    <w:p w14:paraId="6C9C9622" w14:textId="77777777" w:rsidR="008464AD" w:rsidRDefault="008464AD" w:rsidP="008464AD">
      <w:pPr>
        <w:pStyle w:val="BodyText"/>
        <w:ind w:left="364"/>
      </w:pPr>
    </w:p>
    <w:p w14:paraId="68B5DCC8" w14:textId="77777777" w:rsidR="008464AD" w:rsidRDefault="008464AD" w:rsidP="008464AD">
      <w:pPr>
        <w:pStyle w:val="BodyText"/>
        <w:ind w:left="364"/>
      </w:pPr>
    </w:p>
    <w:p w14:paraId="7557658D" w14:textId="77777777" w:rsidR="008464AD" w:rsidRDefault="008464AD" w:rsidP="008464AD">
      <w:pPr>
        <w:pStyle w:val="BodyText"/>
        <w:ind w:left="364"/>
      </w:pPr>
    </w:p>
    <w:p w14:paraId="428535B2" w14:textId="135887B5" w:rsidR="008464AD" w:rsidRDefault="008464AD" w:rsidP="008464AD">
      <w:pPr>
        <w:pStyle w:val="BodyText"/>
        <w:ind w:left="1804" w:firstLine="356"/>
        <w:jc w:val="both"/>
      </w:pPr>
      <w:r>
        <w:t>COMISIA</w:t>
      </w:r>
      <w:r>
        <w:rPr>
          <w:spacing w:val="-6"/>
        </w:rPr>
        <w:t xml:space="preserve"> </w:t>
      </w:r>
      <w:r>
        <w:t>JUDEȚEANĂ</w:t>
      </w:r>
      <w:r>
        <w:rPr>
          <w:spacing w:val="-5"/>
        </w:rPr>
        <w:t xml:space="preserve"> </w:t>
      </w:r>
      <w:r>
        <w:t>DE</w:t>
      </w:r>
      <w:r>
        <w:rPr>
          <w:spacing w:val="-3"/>
        </w:rPr>
        <w:t xml:space="preserve"> </w:t>
      </w:r>
      <w:r>
        <w:t>MOBILITATE</w:t>
      </w:r>
    </w:p>
    <w:p w14:paraId="26D0FDBE" w14:textId="77777777" w:rsidR="008464AD" w:rsidRPr="008464AD" w:rsidRDefault="008464AD" w:rsidP="008464AD">
      <w:pPr>
        <w:tabs>
          <w:tab w:val="left" w:pos="408"/>
        </w:tabs>
        <w:spacing w:before="49"/>
        <w:rPr>
          <w:rFonts w:ascii="Microsoft Sans Serif" w:hAnsi="Microsoft Sans Serif"/>
          <w:sz w:val="28"/>
        </w:rPr>
      </w:pPr>
    </w:p>
    <w:p w14:paraId="3CB8020B" w14:textId="77777777" w:rsidR="00961A01" w:rsidRDefault="00961A01">
      <w:pPr>
        <w:spacing w:line="276" w:lineRule="auto"/>
        <w:jc w:val="both"/>
        <w:rPr>
          <w:sz w:val="28"/>
        </w:rPr>
      </w:pPr>
    </w:p>
    <w:p w14:paraId="17955711" w14:textId="77777777" w:rsidR="008464AD" w:rsidRDefault="008464AD">
      <w:pPr>
        <w:spacing w:line="276" w:lineRule="auto"/>
        <w:jc w:val="both"/>
        <w:rPr>
          <w:sz w:val="28"/>
        </w:rPr>
      </w:pPr>
    </w:p>
    <w:p w14:paraId="112B7218" w14:textId="77777777" w:rsidR="008464AD" w:rsidRDefault="008464AD">
      <w:pPr>
        <w:spacing w:line="276" w:lineRule="auto"/>
        <w:jc w:val="both"/>
        <w:rPr>
          <w:sz w:val="28"/>
        </w:rPr>
        <w:sectPr w:rsidR="008464AD">
          <w:headerReference w:type="default" r:id="rId10"/>
          <w:footerReference w:type="default" r:id="rId11"/>
          <w:pgSz w:w="11910" w:h="16840"/>
          <w:pgMar w:top="1040" w:right="360" w:bottom="480" w:left="660" w:header="835" w:footer="294" w:gutter="0"/>
          <w:cols w:space="720"/>
        </w:sectPr>
      </w:pPr>
    </w:p>
    <w:p w14:paraId="4AC4B67E" w14:textId="093EABDC" w:rsidR="00961A01" w:rsidRDefault="00000000">
      <w:pPr>
        <w:pStyle w:val="BodyText"/>
        <w:rPr>
          <w:b/>
          <w:sz w:val="32"/>
        </w:rPr>
      </w:pPr>
      <w:r>
        <w:rPr>
          <w:noProof/>
        </w:rPr>
        <w:drawing>
          <wp:anchor distT="0" distB="0" distL="0" distR="0" simplePos="0" relativeHeight="251657728" behindDoc="0" locked="0" layoutInCell="1" allowOverlap="1" wp14:anchorId="4444BA56" wp14:editId="1BAD5D8B">
            <wp:simplePos x="0" y="0"/>
            <wp:positionH relativeFrom="page">
              <wp:posOffset>494030</wp:posOffset>
            </wp:positionH>
            <wp:positionV relativeFrom="page">
              <wp:posOffset>285749</wp:posOffset>
            </wp:positionV>
            <wp:extent cx="666115" cy="668654"/>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666115" cy="668654"/>
                    </a:xfrm>
                    <a:prstGeom prst="rect">
                      <a:avLst/>
                    </a:prstGeom>
                  </pic:spPr>
                </pic:pic>
              </a:graphicData>
            </a:graphic>
          </wp:anchor>
        </w:drawing>
      </w:r>
    </w:p>
    <w:sectPr w:rsidR="00961A01">
      <w:type w:val="continuous"/>
      <w:pgSz w:w="11910" w:h="16840"/>
      <w:pgMar w:top="1040" w:right="360" w:bottom="340" w:left="660" w:header="720" w:footer="720" w:gutter="0"/>
      <w:cols w:num="2" w:space="720" w:equalWidth="0">
        <w:col w:w="7485" w:space="40"/>
        <w:col w:w="33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92EF" w14:textId="77777777" w:rsidR="00E10059" w:rsidRDefault="00E10059">
      <w:r>
        <w:separator/>
      </w:r>
    </w:p>
  </w:endnote>
  <w:endnote w:type="continuationSeparator" w:id="0">
    <w:p w14:paraId="55D56839" w14:textId="77777777" w:rsidR="00E10059" w:rsidRDefault="00E1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E28B" w14:textId="0E91B716" w:rsidR="00961A01" w:rsidRDefault="00C90D2C">
    <w:pPr>
      <w:pStyle w:val="BodyText"/>
      <w:spacing w:line="14" w:lineRule="auto"/>
      <w:rPr>
        <w:sz w:val="20"/>
      </w:rPr>
    </w:pPr>
    <w:r>
      <w:rPr>
        <w:noProof/>
      </w:rPr>
      <mc:AlternateContent>
        <mc:Choice Requires="wps">
          <w:drawing>
            <wp:anchor distT="0" distB="0" distL="114300" distR="114300" simplePos="0" relativeHeight="487516160" behindDoc="1" locked="0" layoutInCell="1" allowOverlap="1" wp14:anchorId="16284D8C" wp14:editId="6EE97DF3">
              <wp:simplePos x="0" y="0"/>
              <wp:positionH relativeFrom="page">
                <wp:posOffset>7183755</wp:posOffset>
              </wp:positionH>
              <wp:positionV relativeFrom="page">
                <wp:posOffset>10365740</wp:posOffset>
              </wp:positionV>
              <wp:extent cx="96520" cy="165735"/>
              <wp:effectExtent l="0" t="0" r="0" b="0"/>
              <wp:wrapNone/>
              <wp:docPr id="17472120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47DB6" w14:textId="22594090" w:rsidR="00961A01" w:rsidRDefault="00961A01">
                          <w:pPr>
                            <w:spacing w:line="245"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84D8C" id="_x0000_t202" coordsize="21600,21600" o:spt="202" path="m,l,21600r21600,l21600,xe">
              <v:stroke joinstyle="miter"/>
              <v:path gradientshapeok="t" o:connecttype="rect"/>
            </v:shapetype>
            <v:shape id="Text Box 1" o:spid="_x0000_s1027" type="#_x0000_t202" style="position:absolute;margin-left:565.65pt;margin-top:816.2pt;width:7.6pt;height:1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" filled="f" stroked="f">
              <v:textbox inset="0,0,0,0">
                <w:txbxContent>
                  <w:p w14:paraId="4B747DB6" w14:textId="22594090" w:rsidR="00961A01" w:rsidRDefault="00961A01">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B7DD" w14:textId="77777777" w:rsidR="00E10059" w:rsidRDefault="00E10059">
      <w:r>
        <w:separator/>
      </w:r>
    </w:p>
  </w:footnote>
  <w:footnote w:type="continuationSeparator" w:id="0">
    <w:p w14:paraId="032A4327" w14:textId="77777777" w:rsidR="00E10059" w:rsidRDefault="00E1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4930" w14:textId="3AE00456" w:rsidR="00961A01" w:rsidRDefault="00C90D2C">
    <w:pPr>
      <w:pStyle w:val="BodyText"/>
      <w:spacing w:line="14" w:lineRule="auto"/>
      <w:rPr>
        <w:sz w:val="20"/>
      </w:rPr>
    </w:pPr>
    <w:r>
      <w:rPr>
        <w:noProof/>
      </w:rPr>
      <mc:AlternateContent>
        <mc:Choice Requires="wps">
          <w:drawing>
            <wp:anchor distT="0" distB="0" distL="114300" distR="114300" simplePos="0" relativeHeight="487515648" behindDoc="1" locked="0" layoutInCell="1" allowOverlap="1" wp14:anchorId="411678E2" wp14:editId="2B8C962D">
              <wp:simplePos x="0" y="0"/>
              <wp:positionH relativeFrom="page">
                <wp:posOffset>1314450</wp:posOffset>
              </wp:positionH>
              <wp:positionV relativeFrom="page">
                <wp:posOffset>463550</wp:posOffset>
              </wp:positionV>
              <wp:extent cx="2717800" cy="222885"/>
              <wp:effectExtent l="0" t="0" r="6350" b="5715"/>
              <wp:wrapNone/>
              <wp:docPr id="178760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8961C" w14:textId="3B7B33CE" w:rsidR="00961A01" w:rsidRDefault="00000000">
                          <w:pPr>
                            <w:spacing w:before="10"/>
                            <w:ind w:left="20"/>
                            <w:rPr>
                              <w:rFonts w:ascii="Times New Roman" w:hAnsi="Times New Roman"/>
                              <w:sz w:val="20"/>
                            </w:rPr>
                          </w:pPr>
                          <w:r>
                            <w:rPr>
                              <w:rFonts w:ascii="Times New Roman" w:hAnsi="Times New Roman"/>
                              <w:color w:val="44536A"/>
                              <w:sz w:val="20"/>
                            </w:rPr>
                            <w:t>MINISTERUL</w:t>
                          </w:r>
                          <w:r>
                            <w:rPr>
                              <w:rFonts w:ascii="Times New Roman" w:hAnsi="Times New Roman"/>
                              <w:color w:val="44536A"/>
                              <w:spacing w:val="-7"/>
                              <w:sz w:val="20"/>
                            </w:rPr>
                            <w:t xml:space="preserve"> </w:t>
                          </w:r>
                          <w:r>
                            <w:rPr>
                              <w:rFonts w:ascii="Times New Roman" w:hAnsi="Times New Roman"/>
                              <w:color w:val="44536A"/>
                              <w:sz w:val="20"/>
                            </w:rPr>
                            <w:t>EDUCAȚIEI</w:t>
                          </w:r>
                          <w:r w:rsidR="008464AD">
                            <w:rPr>
                              <w:rFonts w:ascii="Times New Roman" w:hAnsi="Times New Roman"/>
                              <w:color w:val="44536A"/>
                              <w:sz w:val="20"/>
                            </w:rPr>
                            <w:t xml:space="preserve"> ȘI CERCETĂRII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678E2" id="_x0000_t202" coordsize="21600,21600" o:spt="202" path="m,l,21600r21600,l21600,xe">
              <v:stroke joinstyle="miter"/>
              <v:path gradientshapeok="t" o:connecttype="rect"/>
            </v:shapetype>
            <v:shape id="Text Box 2" o:spid="_x0000_s1026" type="#_x0000_t202" style="position:absolute;margin-left:103.5pt;margin-top:36.5pt;width:214pt;height:17.55pt;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" filled="f" stroked="f">
              <v:textbox inset="0,0,0,0">
                <w:txbxContent>
                  <w:p w14:paraId="7568961C" w14:textId="3B7B33CE" w:rsidR="00961A01" w:rsidRDefault="00000000">
                    <w:pPr>
                      <w:spacing w:before="10"/>
                      <w:ind w:left="20"/>
                      <w:rPr>
                        <w:rFonts w:ascii="Times New Roman" w:hAnsi="Times New Roman"/>
                        <w:sz w:val="20"/>
                      </w:rPr>
                    </w:pPr>
                    <w:r>
                      <w:rPr>
                        <w:rFonts w:ascii="Times New Roman" w:hAnsi="Times New Roman"/>
                        <w:color w:val="44536A"/>
                        <w:sz w:val="20"/>
                      </w:rPr>
                      <w:t>MINISTERUL</w:t>
                    </w:r>
                    <w:r>
                      <w:rPr>
                        <w:rFonts w:ascii="Times New Roman" w:hAnsi="Times New Roman"/>
                        <w:color w:val="44536A"/>
                        <w:spacing w:val="-7"/>
                        <w:sz w:val="20"/>
                      </w:rPr>
                      <w:t xml:space="preserve"> </w:t>
                    </w:r>
                    <w:r>
                      <w:rPr>
                        <w:rFonts w:ascii="Times New Roman" w:hAnsi="Times New Roman"/>
                        <w:color w:val="44536A"/>
                        <w:sz w:val="20"/>
                      </w:rPr>
                      <w:t>EDUCAȚIEI</w:t>
                    </w:r>
                    <w:r w:rsidR="008464AD">
                      <w:rPr>
                        <w:rFonts w:ascii="Times New Roman" w:hAnsi="Times New Roman"/>
                        <w:color w:val="44536A"/>
                        <w:sz w:val="20"/>
                      </w:rPr>
                      <w:t xml:space="preserve"> ȘI CERCETĂRII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1502"/>
    <w:multiLevelType w:val="hybridMultilevel"/>
    <w:tmpl w:val="59EC1C28"/>
    <w:lvl w:ilvl="0" w:tplc="B23C1E42">
      <w:numFmt w:val="bullet"/>
      <w:lvlText w:val="▪"/>
      <w:lvlJc w:val="left"/>
      <w:pPr>
        <w:ind w:left="364" w:hanging="255"/>
      </w:pPr>
      <w:rPr>
        <w:rFonts w:hint="default"/>
        <w:w w:val="100"/>
        <w:lang w:val="ro-RO" w:eastAsia="en-US" w:bidi="ar-SA"/>
      </w:rPr>
    </w:lvl>
    <w:lvl w:ilvl="1" w:tplc="1E4CD0EA">
      <w:numFmt w:val="bullet"/>
      <w:lvlText w:val="•"/>
      <w:lvlJc w:val="left"/>
      <w:pPr>
        <w:ind w:left="1412" w:hanging="255"/>
      </w:pPr>
      <w:rPr>
        <w:rFonts w:hint="default"/>
        <w:lang w:val="ro-RO" w:eastAsia="en-US" w:bidi="ar-SA"/>
      </w:rPr>
    </w:lvl>
    <w:lvl w:ilvl="2" w:tplc="54A22114">
      <w:numFmt w:val="bullet"/>
      <w:lvlText w:val="•"/>
      <w:lvlJc w:val="left"/>
      <w:pPr>
        <w:ind w:left="2465" w:hanging="255"/>
      </w:pPr>
      <w:rPr>
        <w:rFonts w:hint="default"/>
        <w:lang w:val="ro-RO" w:eastAsia="en-US" w:bidi="ar-SA"/>
      </w:rPr>
    </w:lvl>
    <w:lvl w:ilvl="3" w:tplc="84B6B0DC">
      <w:numFmt w:val="bullet"/>
      <w:lvlText w:val="•"/>
      <w:lvlJc w:val="left"/>
      <w:pPr>
        <w:ind w:left="3517" w:hanging="255"/>
      </w:pPr>
      <w:rPr>
        <w:rFonts w:hint="default"/>
        <w:lang w:val="ro-RO" w:eastAsia="en-US" w:bidi="ar-SA"/>
      </w:rPr>
    </w:lvl>
    <w:lvl w:ilvl="4" w:tplc="9DFC4D5E">
      <w:numFmt w:val="bullet"/>
      <w:lvlText w:val="•"/>
      <w:lvlJc w:val="left"/>
      <w:pPr>
        <w:ind w:left="4570" w:hanging="255"/>
      </w:pPr>
      <w:rPr>
        <w:rFonts w:hint="default"/>
        <w:lang w:val="ro-RO" w:eastAsia="en-US" w:bidi="ar-SA"/>
      </w:rPr>
    </w:lvl>
    <w:lvl w:ilvl="5" w:tplc="99FE348A">
      <w:numFmt w:val="bullet"/>
      <w:lvlText w:val="•"/>
      <w:lvlJc w:val="left"/>
      <w:pPr>
        <w:ind w:left="5623" w:hanging="255"/>
      </w:pPr>
      <w:rPr>
        <w:rFonts w:hint="default"/>
        <w:lang w:val="ro-RO" w:eastAsia="en-US" w:bidi="ar-SA"/>
      </w:rPr>
    </w:lvl>
    <w:lvl w:ilvl="6" w:tplc="00B0A41A">
      <w:numFmt w:val="bullet"/>
      <w:lvlText w:val="•"/>
      <w:lvlJc w:val="left"/>
      <w:pPr>
        <w:ind w:left="6675" w:hanging="255"/>
      </w:pPr>
      <w:rPr>
        <w:rFonts w:hint="default"/>
        <w:lang w:val="ro-RO" w:eastAsia="en-US" w:bidi="ar-SA"/>
      </w:rPr>
    </w:lvl>
    <w:lvl w:ilvl="7" w:tplc="FC96ACD6">
      <w:numFmt w:val="bullet"/>
      <w:lvlText w:val="•"/>
      <w:lvlJc w:val="left"/>
      <w:pPr>
        <w:ind w:left="7728" w:hanging="255"/>
      </w:pPr>
      <w:rPr>
        <w:rFonts w:hint="default"/>
        <w:lang w:val="ro-RO" w:eastAsia="en-US" w:bidi="ar-SA"/>
      </w:rPr>
    </w:lvl>
    <w:lvl w:ilvl="8" w:tplc="3EEAFAC4">
      <w:numFmt w:val="bullet"/>
      <w:lvlText w:val="•"/>
      <w:lvlJc w:val="left"/>
      <w:pPr>
        <w:ind w:left="8781" w:hanging="255"/>
      </w:pPr>
      <w:rPr>
        <w:rFonts w:hint="default"/>
        <w:lang w:val="ro-RO" w:eastAsia="en-US" w:bidi="ar-SA"/>
      </w:rPr>
    </w:lvl>
  </w:abstractNum>
  <w:abstractNum w:abstractNumId="1" w15:restartNumberingAfterBreak="0">
    <w:nsid w:val="32454F49"/>
    <w:multiLevelType w:val="hybridMultilevel"/>
    <w:tmpl w:val="E7BA6C42"/>
    <w:lvl w:ilvl="0" w:tplc="A7AA9BC8">
      <w:start w:val="1"/>
      <w:numFmt w:val="lowerLetter"/>
      <w:lvlText w:val="%1."/>
      <w:lvlJc w:val="left"/>
      <w:pPr>
        <w:ind w:left="830" w:hanging="319"/>
        <w:jc w:val="left"/>
      </w:pPr>
      <w:rPr>
        <w:rFonts w:ascii="Cambria" w:eastAsia="Cambria" w:hAnsi="Cambria" w:cs="Cambria" w:hint="default"/>
        <w:spacing w:val="-1"/>
        <w:w w:val="100"/>
        <w:sz w:val="24"/>
        <w:szCs w:val="24"/>
        <w:lang w:val="ro-RO" w:eastAsia="en-US" w:bidi="ar-SA"/>
      </w:rPr>
    </w:lvl>
    <w:lvl w:ilvl="1" w:tplc="BDAE413C">
      <w:numFmt w:val="bullet"/>
      <w:lvlText w:val="•"/>
      <w:lvlJc w:val="left"/>
      <w:pPr>
        <w:ind w:left="1844" w:hanging="319"/>
      </w:pPr>
      <w:rPr>
        <w:rFonts w:hint="default"/>
        <w:lang w:val="ro-RO" w:eastAsia="en-US" w:bidi="ar-SA"/>
      </w:rPr>
    </w:lvl>
    <w:lvl w:ilvl="2" w:tplc="09F45498">
      <w:numFmt w:val="bullet"/>
      <w:lvlText w:val="•"/>
      <w:lvlJc w:val="left"/>
      <w:pPr>
        <w:ind w:left="2849" w:hanging="319"/>
      </w:pPr>
      <w:rPr>
        <w:rFonts w:hint="default"/>
        <w:lang w:val="ro-RO" w:eastAsia="en-US" w:bidi="ar-SA"/>
      </w:rPr>
    </w:lvl>
    <w:lvl w:ilvl="3" w:tplc="BD2AAF7A">
      <w:numFmt w:val="bullet"/>
      <w:lvlText w:val="•"/>
      <w:lvlJc w:val="left"/>
      <w:pPr>
        <w:ind w:left="3853" w:hanging="319"/>
      </w:pPr>
      <w:rPr>
        <w:rFonts w:hint="default"/>
        <w:lang w:val="ro-RO" w:eastAsia="en-US" w:bidi="ar-SA"/>
      </w:rPr>
    </w:lvl>
    <w:lvl w:ilvl="4" w:tplc="5DB09B7C">
      <w:numFmt w:val="bullet"/>
      <w:lvlText w:val="•"/>
      <w:lvlJc w:val="left"/>
      <w:pPr>
        <w:ind w:left="4858" w:hanging="319"/>
      </w:pPr>
      <w:rPr>
        <w:rFonts w:hint="default"/>
        <w:lang w:val="ro-RO" w:eastAsia="en-US" w:bidi="ar-SA"/>
      </w:rPr>
    </w:lvl>
    <w:lvl w:ilvl="5" w:tplc="80B2BB62">
      <w:numFmt w:val="bullet"/>
      <w:lvlText w:val="•"/>
      <w:lvlJc w:val="left"/>
      <w:pPr>
        <w:ind w:left="5863" w:hanging="319"/>
      </w:pPr>
      <w:rPr>
        <w:rFonts w:hint="default"/>
        <w:lang w:val="ro-RO" w:eastAsia="en-US" w:bidi="ar-SA"/>
      </w:rPr>
    </w:lvl>
    <w:lvl w:ilvl="6" w:tplc="31222A50">
      <w:numFmt w:val="bullet"/>
      <w:lvlText w:val="•"/>
      <w:lvlJc w:val="left"/>
      <w:pPr>
        <w:ind w:left="6867" w:hanging="319"/>
      </w:pPr>
      <w:rPr>
        <w:rFonts w:hint="default"/>
        <w:lang w:val="ro-RO" w:eastAsia="en-US" w:bidi="ar-SA"/>
      </w:rPr>
    </w:lvl>
    <w:lvl w:ilvl="7" w:tplc="B0D8C21C">
      <w:numFmt w:val="bullet"/>
      <w:lvlText w:val="•"/>
      <w:lvlJc w:val="left"/>
      <w:pPr>
        <w:ind w:left="7872" w:hanging="319"/>
      </w:pPr>
      <w:rPr>
        <w:rFonts w:hint="default"/>
        <w:lang w:val="ro-RO" w:eastAsia="en-US" w:bidi="ar-SA"/>
      </w:rPr>
    </w:lvl>
    <w:lvl w:ilvl="8" w:tplc="23804A0C">
      <w:numFmt w:val="bullet"/>
      <w:lvlText w:val="•"/>
      <w:lvlJc w:val="left"/>
      <w:pPr>
        <w:ind w:left="8877" w:hanging="319"/>
      </w:pPr>
      <w:rPr>
        <w:rFonts w:hint="default"/>
        <w:lang w:val="ro-RO" w:eastAsia="en-US" w:bidi="ar-SA"/>
      </w:rPr>
    </w:lvl>
  </w:abstractNum>
  <w:abstractNum w:abstractNumId="2" w15:restartNumberingAfterBreak="0">
    <w:nsid w:val="38F54BA5"/>
    <w:multiLevelType w:val="hybridMultilevel"/>
    <w:tmpl w:val="679059C4"/>
    <w:lvl w:ilvl="0" w:tplc="2EFAA6F2">
      <w:start w:val="1"/>
      <w:numFmt w:val="decimal"/>
      <w:lvlText w:val="%1."/>
      <w:lvlJc w:val="left"/>
      <w:pPr>
        <w:ind w:left="0" w:hanging="341"/>
        <w:jc w:val="left"/>
      </w:pPr>
      <w:rPr>
        <w:rFonts w:ascii="Cambria" w:eastAsia="Cambria" w:hAnsi="Cambria" w:cs="Cambria" w:hint="default"/>
        <w:w w:val="100"/>
        <w:sz w:val="28"/>
        <w:szCs w:val="28"/>
        <w:lang w:val="ro-RO" w:eastAsia="en-US" w:bidi="ar-SA"/>
      </w:rPr>
    </w:lvl>
    <w:lvl w:ilvl="1" w:tplc="4184AF42">
      <w:numFmt w:val="bullet"/>
      <w:lvlText w:val="•"/>
      <w:lvlJc w:val="left"/>
      <w:pPr>
        <w:ind w:left="1086" w:hanging="341"/>
      </w:pPr>
      <w:rPr>
        <w:rFonts w:hint="default"/>
        <w:lang w:val="ro-RO" w:eastAsia="en-US" w:bidi="ar-SA"/>
      </w:rPr>
    </w:lvl>
    <w:lvl w:ilvl="2" w:tplc="0B60B9EE">
      <w:numFmt w:val="bullet"/>
      <w:lvlText w:val="•"/>
      <w:lvlJc w:val="left"/>
      <w:pPr>
        <w:ind w:left="2163" w:hanging="341"/>
      </w:pPr>
      <w:rPr>
        <w:rFonts w:hint="default"/>
        <w:lang w:val="ro-RO" w:eastAsia="en-US" w:bidi="ar-SA"/>
      </w:rPr>
    </w:lvl>
    <w:lvl w:ilvl="3" w:tplc="8F32E6A0">
      <w:numFmt w:val="bullet"/>
      <w:lvlText w:val="•"/>
      <w:lvlJc w:val="left"/>
      <w:pPr>
        <w:ind w:left="3239" w:hanging="341"/>
      </w:pPr>
      <w:rPr>
        <w:rFonts w:hint="default"/>
        <w:lang w:val="ro-RO" w:eastAsia="en-US" w:bidi="ar-SA"/>
      </w:rPr>
    </w:lvl>
    <w:lvl w:ilvl="4" w:tplc="2AE4B3E8">
      <w:numFmt w:val="bullet"/>
      <w:lvlText w:val="•"/>
      <w:lvlJc w:val="left"/>
      <w:pPr>
        <w:ind w:left="4316" w:hanging="341"/>
      </w:pPr>
      <w:rPr>
        <w:rFonts w:hint="default"/>
        <w:lang w:val="ro-RO" w:eastAsia="en-US" w:bidi="ar-SA"/>
      </w:rPr>
    </w:lvl>
    <w:lvl w:ilvl="5" w:tplc="69E4DFFE">
      <w:numFmt w:val="bullet"/>
      <w:lvlText w:val="•"/>
      <w:lvlJc w:val="left"/>
      <w:pPr>
        <w:ind w:left="5393" w:hanging="341"/>
      </w:pPr>
      <w:rPr>
        <w:rFonts w:hint="default"/>
        <w:lang w:val="ro-RO" w:eastAsia="en-US" w:bidi="ar-SA"/>
      </w:rPr>
    </w:lvl>
    <w:lvl w:ilvl="6" w:tplc="9BA69E06">
      <w:numFmt w:val="bullet"/>
      <w:lvlText w:val="•"/>
      <w:lvlJc w:val="left"/>
      <w:pPr>
        <w:ind w:left="6469" w:hanging="341"/>
      </w:pPr>
      <w:rPr>
        <w:rFonts w:hint="default"/>
        <w:lang w:val="ro-RO" w:eastAsia="en-US" w:bidi="ar-SA"/>
      </w:rPr>
    </w:lvl>
    <w:lvl w:ilvl="7" w:tplc="BC64CC7C">
      <w:numFmt w:val="bullet"/>
      <w:lvlText w:val="•"/>
      <w:lvlJc w:val="left"/>
      <w:pPr>
        <w:ind w:left="7546" w:hanging="341"/>
      </w:pPr>
      <w:rPr>
        <w:rFonts w:hint="default"/>
        <w:lang w:val="ro-RO" w:eastAsia="en-US" w:bidi="ar-SA"/>
      </w:rPr>
    </w:lvl>
    <w:lvl w:ilvl="8" w:tplc="5C6C357C">
      <w:numFmt w:val="bullet"/>
      <w:lvlText w:val="•"/>
      <w:lvlJc w:val="left"/>
      <w:pPr>
        <w:ind w:left="8623" w:hanging="341"/>
      </w:pPr>
      <w:rPr>
        <w:rFonts w:hint="default"/>
        <w:lang w:val="ro-RO" w:eastAsia="en-US" w:bidi="ar-SA"/>
      </w:rPr>
    </w:lvl>
  </w:abstractNum>
  <w:abstractNum w:abstractNumId="3" w15:restartNumberingAfterBreak="0">
    <w:nsid w:val="60EC12AE"/>
    <w:multiLevelType w:val="hybridMultilevel"/>
    <w:tmpl w:val="B69AB958"/>
    <w:lvl w:ilvl="0" w:tplc="F9804F12">
      <w:start w:val="1"/>
      <w:numFmt w:val="lowerLetter"/>
      <w:lvlText w:val="%1."/>
      <w:lvlJc w:val="left"/>
      <w:pPr>
        <w:ind w:left="1910" w:hanging="360"/>
        <w:jc w:val="left"/>
      </w:pPr>
      <w:rPr>
        <w:rFonts w:hint="default"/>
        <w:w w:val="100"/>
        <w:lang w:val="ro-RO" w:eastAsia="en-US" w:bidi="ar-SA"/>
      </w:rPr>
    </w:lvl>
    <w:lvl w:ilvl="1" w:tplc="FAC06038">
      <w:numFmt w:val="bullet"/>
      <w:lvlText w:val="•"/>
      <w:lvlJc w:val="left"/>
      <w:pPr>
        <w:ind w:left="2816" w:hanging="360"/>
      </w:pPr>
      <w:rPr>
        <w:rFonts w:hint="default"/>
        <w:lang w:val="ro-RO" w:eastAsia="en-US" w:bidi="ar-SA"/>
      </w:rPr>
    </w:lvl>
    <w:lvl w:ilvl="2" w:tplc="CB3E848E">
      <w:numFmt w:val="bullet"/>
      <w:lvlText w:val="•"/>
      <w:lvlJc w:val="left"/>
      <w:pPr>
        <w:ind w:left="3713" w:hanging="360"/>
      </w:pPr>
      <w:rPr>
        <w:rFonts w:hint="default"/>
        <w:lang w:val="ro-RO" w:eastAsia="en-US" w:bidi="ar-SA"/>
      </w:rPr>
    </w:lvl>
    <w:lvl w:ilvl="3" w:tplc="D6D89FB6">
      <w:numFmt w:val="bullet"/>
      <w:lvlText w:val="•"/>
      <w:lvlJc w:val="left"/>
      <w:pPr>
        <w:ind w:left="4609" w:hanging="360"/>
      </w:pPr>
      <w:rPr>
        <w:rFonts w:hint="default"/>
        <w:lang w:val="ro-RO" w:eastAsia="en-US" w:bidi="ar-SA"/>
      </w:rPr>
    </w:lvl>
    <w:lvl w:ilvl="4" w:tplc="87568ECC">
      <w:numFmt w:val="bullet"/>
      <w:lvlText w:val="•"/>
      <w:lvlJc w:val="left"/>
      <w:pPr>
        <w:ind w:left="5506" w:hanging="360"/>
      </w:pPr>
      <w:rPr>
        <w:rFonts w:hint="default"/>
        <w:lang w:val="ro-RO" w:eastAsia="en-US" w:bidi="ar-SA"/>
      </w:rPr>
    </w:lvl>
    <w:lvl w:ilvl="5" w:tplc="D586035C">
      <w:numFmt w:val="bullet"/>
      <w:lvlText w:val="•"/>
      <w:lvlJc w:val="left"/>
      <w:pPr>
        <w:ind w:left="6403" w:hanging="360"/>
      </w:pPr>
      <w:rPr>
        <w:rFonts w:hint="default"/>
        <w:lang w:val="ro-RO" w:eastAsia="en-US" w:bidi="ar-SA"/>
      </w:rPr>
    </w:lvl>
    <w:lvl w:ilvl="6" w:tplc="62A4A644">
      <w:numFmt w:val="bullet"/>
      <w:lvlText w:val="•"/>
      <w:lvlJc w:val="left"/>
      <w:pPr>
        <w:ind w:left="7299" w:hanging="360"/>
      </w:pPr>
      <w:rPr>
        <w:rFonts w:hint="default"/>
        <w:lang w:val="ro-RO" w:eastAsia="en-US" w:bidi="ar-SA"/>
      </w:rPr>
    </w:lvl>
    <w:lvl w:ilvl="7" w:tplc="14209462">
      <w:numFmt w:val="bullet"/>
      <w:lvlText w:val="•"/>
      <w:lvlJc w:val="left"/>
      <w:pPr>
        <w:ind w:left="8196" w:hanging="360"/>
      </w:pPr>
      <w:rPr>
        <w:rFonts w:hint="default"/>
        <w:lang w:val="ro-RO" w:eastAsia="en-US" w:bidi="ar-SA"/>
      </w:rPr>
    </w:lvl>
    <w:lvl w:ilvl="8" w:tplc="EADE08D6">
      <w:numFmt w:val="bullet"/>
      <w:lvlText w:val="•"/>
      <w:lvlJc w:val="left"/>
      <w:pPr>
        <w:ind w:left="9093" w:hanging="360"/>
      </w:pPr>
      <w:rPr>
        <w:rFonts w:hint="default"/>
        <w:lang w:val="ro-RO" w:eastAsia="en-US" w:bidi="ar-SA"/>
      </w:rPr>
    </w:lvl>
  </w:abstractNum>
  <w:num w:numId="1" w16cid:durableId="1530073106">
    <w:abstractNumId w:val="2"/>
  </w:num>
  <w:num w:numId="2" w16cid:durableId="350106125">
    <w:abstractNumId w:val="1"/>
  </w:num>
  <w:num w:numId="3" w16cid:durableId="695010374">
    <w:abstractNumId w:val="0"/>
  </w:num>
  <w:num w:numId="4" w16cid:durableId="1766609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01"/>
    <w:rsid w:val="00263083"/>
    <w:rsid w:val="00373B0F"/>
    <w:rsid w:val="00401A34"/>
    <w:rsid w:val="00547D6E"/>
    <w:rsid w:val="006211B4"/>
    <w:rsid w:val="007056F4"/>
    <w:rsid w:val="0080115F"/>
    <w:rsid w:val="008464AD"/>
    <w:rsid w:val="00961A01"/>
    <w:rsid w:val="00990E34"/>
    <w:rsid w:val="00BD210F"/>
    <w:rsid w:val="00C90D2C"/>
    <w:rsid w:val="00CC29EC"/>
    <w:rsid w:val="00E10059"/>
    <w:rsid w:val="00E612BD"/>
    <w:rsid w:val="00E66D88"/>
    <w:rsid w:val="00EF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EE18D"/>
  <w15:docId w15:val="{EA9BF60E-553E-4908-A4EC-F8398FB1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ro-RO"/>
    </w:rPr>
  </w:style>
  <w:style w:type="paragraph" w:styleId="Heading1">
    <w:name w:val="heading 1"/>
    <w:basedOn w:val="Normal"/>
    <w:uiPriority w:val="9"/>
    <w:qFormat/>
    <w:pPr>
      <w:ind w:left="110"/>
      <w:jc w:val="center"/>
      <w:outlineLvl w:val="0"/>
    </w:pPr>
    <w:rPr>
      <w:b/>
      <w:bCs/>
      <w:sz w:val="32"/>
      <w:szCs w:val="32"/>
    </w:rPr>
  </w:style>
  <w:style w:type="paragraph" w:styleId="Heading2">
    <w:name w:val="heading 2"/>
    <w:basedOn w:val="Normal"/>
    <w:uiPriority w:val="9"/>
    <w:unhideWhenUsed/>
    <w:qFormat/>
    <w:pPr>
      <w:ind w:right="100"/>
      <w:jc w:val="right"/>
      <w:outlineLvl w:val="1"/>
    </w:pPr>
    <w:rPr>
      <w:b/>
      <w:bCs/>
      <w:sz w:val="28"/>
      <w:szCs w:val="28"/>
    </w:rPr>
  </w:style>
  <w:style w:type="paragraph" w:styleId="Heading3">
    <w:name w:val="heading 3"/>
    <w:basedOn w:val="Normal"/>
    <w:uiPriority w:val="9"/>
    <w:unhideWhenUsed/>
    <w:qFormat/>
    <w:pPr>
      <w:spacing w:before="48"/>
      <w:ind w:left="110" w:right="100"/>
      <w:jc w:val="right"/>
      <w:outlineLvl w:val="2"/>
    </w:pPr>
    <w:rPr>
      <w:sz w:val="28"/>
      <w:szCs w:val="28"/>
    </w:rPr>
  </w:style>
  <w:style w:type="paragraph" w:styleId="Heading4">
    <w:name w:val="heading 4"/>
    <w:basedOn w:val="Normal"/>
    <w:uiPriority w:val="9"/>
    <w:unhideWhenUsed/>
    <w:qFormat/>
    <w:pPr>
      <w:ind w:left="110"/>
      <w:jc w:val="both"/>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56F4"/>
    <w:pPr>
      <w:tabs>
        <w:tab w:val="center" w:pos="4680"/>
        <w:tab w:val="right" w:pos="9360"/>
      </w:tabs>
    </w:pPr>
  </w:style>
  <w:style w:type="character" w:customStyle="1" w:styleId="HeaderChar">
    <w:name w:val="Header Char"/>
    <w:basedOn w:val="DefaultParagraphFont"/>
    <w:link w:val="Header"/>
    <w:uiPriority w:val="99"/>
    <w:rsid w:val="007056F4"/>
    <w:rPr>
      <w:rFonts w:ascii="Cambria" w:eastAsia="Cambria" w:hAnsi="Cambria" w:cs="Cambria"/>
      <w:lang w:val="ro-RO"/>
    </w:rPr>
  </w:style>
  <w:style w:type="paragraph" w:styleId="Footer">
    <w:name w:val="footer"/>
    <w:basedOn w:val="Normal"/>
    <w:link w:val="FooterChar"/>
    <w:uiPriority w:val="99"/>
    <w:unhideWhenUsed/>
    <w:rsid w:val="007056F4"/>
    <w:pPr>
      <w:tabs>
        <w:tab w:val="center" w:pos="4680"/>
        <w:tab w:val="right" w:pos="9360"/>
      </w:tabs>
    </w:pPr>
  </w:style>
  <w:style w:type="character" w:customStyle="1" w:styleId="FooterChar">
    <w:name w:val="Footer Char"/>
    <w:basedOn w:val="DefaultParagraphFont"/>
    <w:link w:val="Footer"/>
    <w:uiPriority w:val="99"/>
    <w:rsid w:val="007056F4"/>
    <w:rPr>
      <w:rFonts w:ascii="Cambria" w:eastAsia="Cambria" w:hAnsi="Cambria" w:cs="Cambria"/>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isjc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Consilier ISJ Cluj</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User</cp:lastModifiedBy>
  <cp:revision>2</cp:revision>
  <dcterms:created xsi:type="dcterms:W3CDTF">2025-08-31T11:05:00Z</dcterms:created>
  <dcterms:modified xsi:type="dcterms:W3CDTF">2025-08-31T11:05:00Z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Microsoft® Word 2016</vt:lpwstr>
  </property>
  <property fmtid="{D5CDD505-2E9C-101B-9397-08002B2CF9AE}" pid="4" name="LastSaved">
    <vt:filetime>2024-08-05T00:00:00Z</vt:filetime>
  </property>
</Properties>
</file>