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1B1F" w14:textId="77777777" w:rsidR="002D186C" w:rsidRDefault="002D186C">
      <w:pPr>
        <w:shd w:val="clear" w:color="auto" w:fill="FFFFFF"/>
        <w:spacing w:after="150" w:line="360" w:lineRule="auto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</w:p>
    <w:p w14:paraId="75056DCB" w14:textId="77777777" w:rsidR="002D186C" w:rsidRDefault="00073CA3">
      <w:pPr>
        <w:shd w:val="clear" w:color="auto" w:fill="FFFFFF"/>
        <w:spacing w:after="150" w:line="360" w:lineRule="auto"/>
        <w:jc w:val="center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                                                                                                     6 </w:t>
      </w:r>
      <w:proofErr w:type="spellStart"/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>aprilie</w:t>
      </w:r>
      <w:proofErr w:type="spellEnd"/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2026</w:t>
      </w:r>
    </w:p>
    <w:p w14:paraId="6C51F68F" w14:textId="77777777" w:rsidR="002D186C" w:rsidRDefault="00073CA3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>Comunicat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8"/>
          <w:szCs w:val="28"/>
        </w:rPr>
        <w:t>presă</w:t>
      </w:r>
      <w:proofErr w:type="spellEnd"/>
    </w:p>
    <w:p w14:paraId="1F6CC8DB" w14:textId="77777777" w:rsidR="002D186C" w:rsidRDefault="00073CA3">
      <w:pPr>
        <w:jc w:val="center"/>
        <w:rPr>
          <w:rFonts w:ascii="Trebuchet MS" w:eastAsia="Trebuchet MS" w:hAnsi="Trebuchet MS" w:cs="Trebuchet MS"/>
          <w:b/>
          <w:bCs/>
          <w:color w:val="007BB8"/>
        </w:rPr>
      </w:pP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perioada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7–10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aprilie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2026,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Inspectoratul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Școlar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Județean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Cluj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organizează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ediția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2026 a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Olimpiadei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naționale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limba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literatura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</w:rPr>
        <w:t>maghiară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</w:rPr>
        <w:t xml:space="preserve"> „Mikes Kelemen”</w:t>
      </w:r>
    </w:p>
    <w:p w14:paraId="2B624B9B" w14:textId="77777777" w:rsidR="002D186C" w:rsidRDefault="00073CA3">
      <w:pPr>
        <w:jc w:val="both"/>
        <w:rPr>
          <w:rFonts w:ascii="Trebuchet MS" w:eastAsia="Trebuchet MS" w:hAnsi="Trebuchet MS" w:cs="Trebuchet MS"/>
          <w:b/>
          <w:bCs/>
          <w:color w:val="000000"/>
        </w:rPr>
      </w:pPr>
      <w:proofErr w:type="spellStart"/>
      <w:r>
        <w:rPr>
          <w:rFonts w:ascii="Trebuchet MS" w:eastAsia="Trebuchet MS" w:hAnsi="Trebuchet MS" w:cs="Trebuchet MS"/>
          <w:b/>
          <w:bCs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perioada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</w:rPr>
        <w:t xml:space="preserve">7–10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</w:rPr>
        <w:t>aprilie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</w:rPr>
        <w:t xml:space="preserve"> 2026</w:t>
      </w:r>
      <w:r>
        <w:rPr>
          <w:rFonts w:ascii="Trebuchet MS" w:eastAsia="Trebuchet MS" w:hAnsi="Trebuchet MS" w:cs="Trebuchet MS"/>
          <w:b/>
          <w:bCs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</w:rPr>
        <w:t>Ministerului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Educației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Cercetării, </w:t>
      </w:r>
      <w:proofErr w:type="spellStart"/>
      <w:r>
        <w:rPr>
          <w:rFonts w:ascii="Trebuchet MS" w:eastAsia="Trebuchet MS" w:hAnsi="Trebuchet MS" w:cs="Trebuchet MS"/>
          <w:b/>
          <w:bCs/>
        </w:rPr>
        <w:t>prin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Inspectoratul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Școlar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Județean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Cluj, </w:t>
      </w:r>
      <w:proofErr w:type="spellStart"/>
      <w:r>
        <w:rPr>
          <w:rFonts w:ascii="Trebuchet MS" w:eastAsia="Trebuchet MS" w:hAnsi="Trebuchet MS" w:cs="Trebuchet MS"/>
          <w:b/>
          <w:bCs/>
        </w:rPr>
        <w:t>organizează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colaborare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cu </w:t>
      </w:r>
      <w:proofErr w:type="spellStart"/>
      <w:r>
        <w:rPr>
          <w:rFonts w:ascii="Trebuchet MS" w:eastAsia="Trebuchet MS" w:hAnsi="Trebuchet MS" w:cs="Trebuchet MS"/>
          <w:b/>
          <w:bCs/>
        </w:rPr>
        <w:t>Universitatea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„Babeș-Bolyai” Cluj-Napoca </w:t>
      </w:r>
      <w:proofErr w:type="spellStart"/>
      <w:r>
        <w:rPr>
          <w:rFonts w:ascii="Trebuchet MS" w:eastAsia="Trebuchet MS" w:hAnsi="Trebuchet MS" w:cs="Trebuchet MS"/>
          <w:b/>
          <w:bCs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Colegiul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Național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Unitarian „János Zsigmond”, </w:t>
      </w:r>
      <w:proofErr w:type="spellStart"/>
      <w:r>
        <w:rPr>
          <w:rFonts w:ascii="Trebuchet MS" w:eastAsia="Trebuchet MS" w:hAnsi="Trebuchet MS" w:cs="Trebuchet MS"/>
          <w:b/>
          <w:bCs/>
        </w:rPr>
        <w:t>etapa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</w:rPr>
        <w:t>națională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</w:rPr>
        <w:t>Olimpiadei</w:t>
      </w:r>
      <w:proofErr w:type="spellEnd"/>
      <w:r>
        <w:rPr>
          <w:rFonts w:ascii="Trebuchet MS" w:eastAsia="Trebuchet MS" w:hAnsi="Trebuchet MS" w:cs="Trebuchet MS"/>
          <w:b/>
          <w:bCs/>
        </w:rPr>
        <w:t xml:space="preserve"> de </w:t>
      </w:r>
      <w:r>
        <w:rPr>
          <w:rFonts w:ascii="Trebuchet MS" w:eastAsia="Trebuchet MS" w:hAnsi="Trebuchet MS" w:cs="Trebuchet MS"/>
          <w:b/>
          <w:bCs/>
          <w:color w:val="000000"/>
        </w:rPr>
        <w:t xml:space="preserve">Limba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</w:rPr>
        <w:t>Literatura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</w:rPr>
        <w:t>Maghiară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</w:rPr>
        <w:t xml:space="preserve"> „Mikes Kelemen”.</w:t>
      </w:r>
    </w:p>
    <w:p w14:paraId="74FB4F2C" w14:textId="77777777" w:rsidR="002D186C" w:rsidRDefault="00073CA3">
      <w:pPr>
        <w:jc w:val="both"/>
        <w:rPr>
          <w:rFonts w:ascii="Trebuchet MS" w:eastAsia="Trebuchet MS" w:hAnsi="Trebuchet MS" w:cs="Trebuchet MS"/>
          <w:color w:val="050505"/>
          <w:highlight w:val="white"/>
        </w:rPr>
      </w:pP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Festivitatea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deschidere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a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Olimpiadei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națională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</w:rPr>
        <w:t>limba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și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literatura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Maghiară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„Mikes Kelemen”</w:t>
      </w:r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va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avea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loc la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Biserica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Unitariană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în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prezența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reprezentanților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instituțiilor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organizatoare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.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Acestă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competiție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națională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reunește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la Cluj-Napoca 180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elevi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din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toate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județele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țării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calificați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etapa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națională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ca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urmare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a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susținerii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etapei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județene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însoțiți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22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profesori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însoțitori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. Din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comisia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central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evaluare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fac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parte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22 de cadre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didactice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potrivit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deciziei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emise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Ministerul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Educației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Cercetării.</w:t>
      </w:r>
    </w:p>
    <w:p w14:paraId="68195154" w14:textId="77777777" w:rsidR="002D186C" w:rsidRDefault="00073CA3">
      <w:pPr>
        <w:jc w:val="both"/>
        <w:rPr>
          <w:rFonts w:ascii="Trebuchet MS" w:eastAsia="Trebuchet MS" w:hAnsi="Trebuchet MS" w:cs="Trebuchet MS"/>
          <w:color w:val="050505"/>
          <w:highlight w:val="white"/>
        </w:rPr>
      </w:pP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În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dechiderea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olimpiadei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participanții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se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vor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bucura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momente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artistice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pregătite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elevii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Colegiului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Național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Unitarian „János Zsigmond” Cluj-Napoca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ai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Colegiului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Muzică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„Sigismund Toduță” Cluj-Napoca,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iar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pe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durata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șederii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la Cluj-Napoca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vor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avea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posibilitatea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după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desfășurarea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probelor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scrise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să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viziteze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facultăți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prestigiu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din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cadrul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Universității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„</w:t>
      </w:r>
      <w:r>
        <w:rPr>
          <w:rFonts w:ascii="Trebuchet MS" w:eastAsia="Trebuchet MS" w:hAnsi="Trebuchet MS" w:cs="Trebuchet MS"/>
          <w:color w:val="050505"/>
          <w:highlight w:val="white"/>
        </w:rPr>
        <w:t>Babeș-</w:t>
      </w:r>
      <w:proofErr w:type="spellStart"/>
      <w:proofErr w:type="gramStart"/>
      <w:r>
        <w:rPr>
          <w:rFonts w:ascii="Trebuchet MS" w:eastAsia="Trebuchet MS" w:hAnsi="Trebuchet MS" w:cs="Trebuchet MS"/>
          <w:color w:val="050505"/>
          <w:highlight w:val="white"/>
        </w:rPr>
        <w:t>Bolyai”Cluj</w:t>
      </w:r>
      <w:proofErr w:type="spellEnd"/>
      <w:proofErr w:type="gramEnd"/>
      <w:r>
        <w:rPr>
          <w:rFonts w:ascii="Trebuchet MS" w:eastAsia="Trebuchet MS" w:hAnsi="Trebuchet MS" w:cs="Trebuchet MS"/>
          <w:color w:val="050505"/>
          <w:highlight w:val="white"/>
        </w:rPr>
        <w:t>-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Napoca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, precum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din </w:t>
      </w:r>
      <w:proofErr w:type="spellStart"/>
      <w:r>
        <w:rPr>
          <w:rFonts w:ascii="Trebuchet MS" w:eastAsia="Trebuchet MS" w:hAnsi="Trebuchet MS" w:cs="Trebuchet MS"/>
          <w:color w:val="050505"/>
          <w:highlight w:val="white"/>
        </w:rPr>
        <w:t>cadrul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</w:t>
      </w:r>
      <w:proofErr w:type="spellStart"/>
      <w:proofErr w:type="gramStart"/>
      <w:r>
        <w:rPr>
          <w:rFonts w:ascii="Trebuchet MS" w:eastAsia="Trebuchet MS" w:hAnsi="Trebuchet MS" w:cs="Trebuchet MS"/>
          <w:color w:val="050505"/>
          <w:highlight w:val="white"/>
        </w:rPr>
        <w:t>Universității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 xml:space="preserve">  „</w:t>
      </w:r>
      <w:proofErr w:type="spellStart"/>
      <w:proofErr w:type="gramEnd"/>
      <w:r>
        <w:rPr>
          <w:rFonts w:ascii="Trebuchet MS" w:eastAsia="Trebuchet MS" w:hAnsi="Trebuchet MS" w:cs="Trebuchet MS"/>
          <w:color w:val="050505"/>
          <w:highlight w:val="white"/>
        </w:rPr>
        <w:t>Sapientia</w:t>
      </w:r>
      <w:proofErr w:type="spellEnd"/>
      <w:r>
        <w:rPr>
          <w:rFonts w:ascii="Trebuchet MS" w:eastAsia="Trebuchet MS" w:hAnsi="Trebuchet MS" w:cs="Trebuchet MS"/>
          <w:color w:val="050505"/>
          <w:highlight w:val="white"/>
        </w:rPr>
        <w:t>” Cluj-Napoca.</w:t>
      </w:r>
    </w:p>
    <w:p w14:paraId="2E51F795" w14:textId="77777777" w:rsidR="002A2579" w:rsidRPr="002A2579" w:rsidRDefault="002A2579" w:rsidP="002A2579">
      <w:pPr>
        <w:jc w:val="both"/>
        <w:rPr>
          <w:rFonts w:ascii="Trebuchet MS" w:eastAsia="Trebuchet MS" w:hAnsi="Trebuchet MS" w:cs="Trebuchet MS"/>
          <w:bCs/>
          <w:color w:val="050505"/>
          <w:highlight w:val="white"/>
        </w:rPr>
      </w:pPr>
      <w:r>
        <w:rPr>
          <w:rFonts w:ascii="Trebuchet MS" w:eastAsia="Trebuchet MS" w:hAnsi="Trebuchet MS" w:cs="Trebuchet MS"/>
          <w:bCs/>
          <w:color w:val="050505"/>
          <w:highlight w:val="white"/>
        </w:rPr>
        <w:t>„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Dragi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elevi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,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v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felicit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din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inimă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pentru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calificarea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la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etapa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națională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Olimpiadei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de Limba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Literatura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Maghiară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„Mikes Kelemen”!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Prezența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voastră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aici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la Cluj-Napoca,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este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dovada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muncii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pasiunii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dedicării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pe care le-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ați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investit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studiul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limbii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literaturii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maghiare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.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Această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etapă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nu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este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doar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o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competiție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ci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o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celebrare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culturii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sensibilității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creativității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voastre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.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Fiecare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dintre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voi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aduce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o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perspectivă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unică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o voce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proprie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o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dragoste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autentică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pentru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cuvânt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.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Cluj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>-Napoca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vă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întâmpină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istoria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vie, cu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energia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unui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mare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centru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universitar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cultural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ospitalitatea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oamenilor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săi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.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Sperăm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zilele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petrecute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aici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vă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aducă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inspirație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prietenii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frumoase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bucuria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competiției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trăite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la cel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mai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înalt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nivel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.</w:t>
      </w:r>
    </w:p>
    <w:p w14:paraId="1993D078" w14:textId="609C10D7" w:rsidR="002A2579" w:rsidRPr="002A2579" w:rsidRDefault="002A2579" w:rsidP="002A2579">
      <w:pPr>
        <w:jc w:val="both"/>
        <w:rPr>
          <w:rFonts w:ascii="Trebuchet MS" w:eastAsia="Trebuchet MS" w:hAnsi="Trebuchet MS" w:cs="Trebuchet MS"/>
          <w:bCs/>
          <w:color w:val="050505"/>
          <w:highlight w:val="white"/>
        </w:rPr>
      </w:pP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Gazda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dumneavoastră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la Olimpiada </w:t>
      </w:r>
      <w:proofErr w:type="spellStart"/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>națională</w:t>
      </w:r>
      <w:proofErr w:type="spellEnd"/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de </w:t>
      </w:r>
      <w:proofErr w:type="spellStart"/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>l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imba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>l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iteratura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>m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aghiară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„Mikes Kelemen”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este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un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oraș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prin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excelență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al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educației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inovației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performanței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dar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al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multilingvismului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al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multiconfesionalismului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al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libertății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de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exprimare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. Cluj-Napoca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este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un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spațiu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care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tradiția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academică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se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împletește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firesc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spiritul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modern,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unde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ideile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prind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contur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iar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excelența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este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cultivată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zi de zi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școli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universități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institute de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cercetare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centre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culturale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de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prestigiu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.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Cu o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viață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universitară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efervescentă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o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comunitate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tânără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creativă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un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puternic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dinamism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cultural,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orașul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oferă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un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mediu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care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inspiră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învățarea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dialogul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dezvoltarea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personală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.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Aici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patrimoniul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istoric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arhitectural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se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armonizează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energia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unui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important pol al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tehnologiei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antreprenoriatului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conturând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un loc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care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performanța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nu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este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doar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celebrată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ci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construită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cu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perseverență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.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Ne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dorim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ca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experiența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dumneavoastră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la Cluj-Napoca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fie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una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memorabilă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descoperiți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un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oraș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primitor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viu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motivant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,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legați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prietenii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frumoase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să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trăiți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bucuria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competiției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la cel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mai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înalt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nivel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al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pasiunii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pentru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limba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și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literatura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maghiară</w:t>
      </w:r>
      <w:proofErr w:type="spellEnd"/>
      <w:r w:rsidRPr="002A2579">
        <w:rPr>
          <w:rFonts w:ascii="Trebuchet MS" w:eastAsia="Trebuchet MS" w:hAnsi="Trebuchet MS" w:cs="Trebuchet MS"/>
          <w:bCs/>
          <w:color w:val="050505"/>
          <w:highlight w:val="white"/>
        </w:rPr>
        <w:t>.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Mult success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tuturor</w:t>
      </w:r>
      <w:proofErr w:type="spellEnd"/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>!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>”</w:t>
      </w:r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 xml:space="preserve"> (</w:t>
      </w:r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a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declarat</w:t>
      </w:r>
      <w:proofErr w:type="spellEnd"/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doamna</w:t>
      </w:r>
      <w:proofErr w:type="spellEnd"/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Marinela Marc, inspector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școlar</w:t>
      </w:r>
      <w:proofErr w:type="spellEnd"/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general la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Inspectoratul</w:t>
      </w:r>
      <w:proofErr w:type="spellEnd"/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Școlar</w:t>
      </w:r>
      <w:proofErr w:type="spellEnd"/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bCs/>
          <w:color w:val="050505"/>
          <w:highlight w:val="white"/>
        </w:rPr>
        <w:t>Județean</w:t>
      </w:r>
      <w:proofErr w:type="spellEnd"/>
      <w:r>
        <w:rPr>
          <w:rFonts w:ascii="Trebuchet MS" w:eastAsia="Trebuchet MS" w:hAnsi="Trebuchet MS" w:cs="Trebuchet MS"/>
          <w:bCs/>
          <w:color w:val="050505"/>
          <w:highlight w:val="white"/>
        </w:rPr>
        <w:t xml:space="preserve"> Cluj</w:t>
      </w:r>
      <w:r w:rsidR="00FD1C65">
        <w:rPr>
          <w:rFonts w:ascii="Trebuchet MS" w:eastAsia="Trebuchet MS" w:hAnsi="Trebuchet MS" w:cs="Trebuchet MS"/>
          <w:bCs/>
          <w:color w:val="050505"/>
          <w:highlight w:val="white"/>
        </w:rPr>
        <w:t>).</w:t>
      </w:r>
    </w:p>
    <w:p w14:paraId="56B14E0E" w14:textId="77777777" w:rsidR="002A2579" w:rsidRDefault="002A2579">
      <w:pPr>
        <w:jc w:val="both"/>
        <w:rPr>
          <w:rFonts w:ascii="Trebuchet MS" w:eastAsia="Trebuchet MS" w:hAnsi="Trebuchet MS" w:cs="Trebuchet MS"/>
          <w:color w:val="050505"/>
          <w:highlight w:val="white"/>
        </w:rPr>
      </w:pPr>
    </w:p>
    <w:p w14:paraId="6B0C4D58" w14:textId="77777777" w:rsidR="002D186C" w:rsidRDefault="00073CA3">
      <w:pPr>
        <w:spacing w:after="0" w:line="240" w:lineRule="auto"/>
        <w:jc w:val="both"/>
        <w:rPr>
          <w:rFonts w:ascii="Trebuchet MS" w:eastAsia="Trebuchet MS" w:hAnsi="Trebuchet MS" w:cs="Trebuchet MS"/>
          <w:color w:val="000000"/>
        </w:rPr>
      </w:pPr>
      <w:proofErr w:type="spellStart"/>
      <w:r>
        <w:rPr>
          <w:rFonts w:ascii="Trebuchet MS" w:eastAsia="Trebuchet MS" w:hAnsi="Trebuchet MS" w:cs="Trebuchet MS"/>
          <w:shd w:val="clear" w:color="auto" w:fill="F5F5F5"/>
        </w:rPr>
        <w:lastRenderedPageBreak/>
        <w:t>Județul</w:t>
      </w:r>
      <w:proofErr w:type="spellEnd"/>
      <w:r>
        <w:rPr>
          <w:rFonts w:ascii="Trebuchet MS" w:eastAsia="Trebuchet MS" w:hAnsi="Trebuchet MS" w:cs="Trebuchet MS"/>
          <w:shd w:val="clear" w:color="auto" w:fill="F5F5F5"/>
        </w:rPr>
        <w:t xml:space="preserve"> Cluj </w:t>
      </w:r>
      <w:proofErr w:type="spellStart"/>
      <w:r>
        <w:rPr>
          <w:rFonts w:ascii="Trebuchet MS" w:eastAsia="Trebuchet MS" w:hAnsi="Trebuchet MS" w:cs="Trebuchet MS"/>
          <w:shd w:val="clear" w:color="auto" w:fill="F5F5F5"/>
        </w:rPr>
        <w:t>este</w:t>
      </w:r>
      <w:proofErr w:type="spellEnd"/>
      <w:r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hd w:val="clear" w:color="auto" w:fill="F5F5F5"/>
        </w:rPr>
        <w:t>reprezentat</w:t>
      </w:r>
      <w:proofErr w:type="spellEnd"/>
      <w:r>
        <w:rPr>
          <w:rFonts w:ascii="Trebuchet MS" w:eastAsia="Trebuchet MS" w:hAnsi="Trebuchet MS" w:cs="Trebuchet MS"/>
          <w:shd w:val="clear" w:color="auto" w:fill="F5F5F5"/>
        </w:rPr>
        <w:t xml:space="preserve"> la </w:t>
      </w:r>
      <w:proofErr w:type="spellStart"/>
      <w:r>
        <w:rPr>
          <w:rFonts w:ascii="Trebuchet MS" w:eastAsia="Trebuchet MS" w:hAnsi="Trebuchet MS" w:cs="Trebuchet MS"/>
          <w:shd w:val="clear" w:color="auto" w:fill="F5F5F5"/>
        </w:rPr>
        <w:t>această</w:t>
      </w:r>
      <w:proofErr w:type="spellEnd"/>
      <w:r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hd w:val="clear" w:color="auto" w:fill="F5F5F5"/>
        </w:rPr>
        <w:t>Olimpiadă</w:t>
      </w:r>
      <w:proofErr w:type="spellEnd"/>
      <w:r>
        <w:rPr>
          <w:rFonts w:ascii="Trebuchet MS" w:eastAsia="Trebuchet MS" w:hAnsi="Trebuchet MS" w:cs="Trebuchet MS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hd w:val="clear" w:color="auto" w:fill="F5F5F5"/>
        </w:rPr>
        <w:t>națională</w:t>
      </w:r>
      <w:proofErr w:type="spellEnd"/>
      <w:r>
        <w:rPr>
          <w:rFonts w:ascii="Trebuchet MS" w:eastAsia="Trebuchet MS" w:hAnsi="Trebuchet MS" w:cs="Trebuchet MS"/>
          <w:shd w:val="clear" w:color="auto" w:fill="F5F5F5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</w:rPr>
        <w:t>limba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și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literatura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maghiară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„Mikes Kelemen” de </w:t>
      </w:r>
      <w:proofErr w:type="spellStart"/>
      <w:r>
        <w:rPr>
          <w:rFonts w:ascii="Trebuchet MS" w:eastAsia="Trebuchet MS" w:hAnsi="Trebuchet MS" w:cs="Trebuchet MS"/>
          <w:color w:val="000000"/>
        </w:rPr>
        <w:t>elevii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: Török Bálint,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V-a, </w:t>
      </w:r>
      <w:proofErr w:type="spellStart"/>
      <w:r>
        <w:rPr>
          <w:rFonts w:ascii="Trebuchet MS" w:eastAsia="Trebuchet MS" w:hAnsi="Trebuchet MS" w:cs="Trebuchet MS"/>
          <w:color w:val="000000"/>
        </w:rPr>
        <w:t>Școala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Gimnazială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„Nicolae </w:t>
      </w:r>
      <w:proofErr w:type="spellStart"/>
      <w:r>
        <w:rPr>
          <w:rFonts w:ascii="Trebuchet MS" w:eastAsia="Trebuchet MS" w:hAnsi="Trebuchet MS" w:cs="Trebuchet MS"/>
          <w:color w:val="000000"/>
        </w:rPr>
        <w:t>Titulescu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", Cluj-Napoca, Deák Dóra,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VI-a, </w:t>
      </w:r>
      <w:proofErr w:type="spellStart"/>
      <w:r>
        <w:rPr>
          <w:rFonts w:ascii="Trebuchet MS" w:eastAsia="Trebuchet MS" w:hAnsi="Trebuchet MS" w:cs="Trebuchet MS"/>
          <w:color w:val="000000"/>
        </w:rPr>
        <w:t>Colegiul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</w:rPr>
        <w:t>Muzică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„Sigismund Toduță”, Cluj-Napoca, Cseke Dorka,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VI-a, </w:t>
      </w:r>
      <w:proofErr w:type="spellStart"/>
      <w:r>
        <w:rPr>
          <w:rFonts w:ascii="Trebuchet MS" w:eastAsia="Trebuchet MS" w:hAnsi="Trebuchet MS" w:cs="Trebuchet MS"/>
          <w:color w:val="000000"/>
        </w:rPr>
        <w:t>Colegiul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Național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Unitarian „János Zsigmond", Cluj-Napoca</w:t>
      </w:r>
      <w:r>
        <w:rPr>
          <w:rFonts w:ascii="Trebuchet MS" w:eastAsia="Trebuchet MS" w:hAnsi="Trebuchet MS" w:cs="Trebuchet MS"/>
        </w:rPr>
        <w:t xml:space="preserve">, </w:t>
      </w:r>
      <w:r>
        <w:rPr>
          <w:rFonts w:ascii="Trebuchet MS" w:eastAsia="Trebuchet MS" w:hAnsi="Trebuchet MS" w:cs="Trebuchet MS"/>
          <w:color w:val="000000"/>
        </w:rPr>
        <w:t xml:space="preserve">Deák Kata,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VII-a, </w:t>
      </w:r>
      <w:proofErr w:type="spellStart"/>
      <w:r>
        <w:rPr>
          <w:rFonts w:ascii="Trebuchet MS" w:eastAsia="Trebuchet MS" w:hAnsi="Trebuchet MS" w:cs="Trebuchet MS"/>
          <w:color w:val="000000"/>
        </w:rPr>
        <w:t>Școala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Gimnazială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Reformată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</w:t>
      </w:r>
      <w:proofErr w:type="spellStart"/>
      <w:r>
        <w:rPr>
          <w:rFonts w:ascii="Trebuchet MS" w:eastAsia="Trebuchet MS" w:hAnsi="Trebuchet MS" w:cs="Trebuchet MS"/>
          <w:color w:val="000000"/>
        </w:rPr>
        <w:t>Talentum</w:t>
      </w:r>
      <w:proofErr w:type="spellEnd"/>
      <w:r>
        <w:rPr>
          <w:rFonts w:ascii="Trebuchet MS" w:eastAsia="Trebuchet MS" w:hAnsi="Trebuchet MS" w:cs="Trebuchet MS"/>
          <w:color w:val="000000"/>
        </w:rPr>
        <w:t>", Cluj-Napoca</w:t>
      </w:r>
      <w:r>
        <w:rPr>
          <w:rFonts w:ascii="Trebuchet MS" w:eastAsia="Trebuchet MS" w:hAnsi="Trebuchet MS" w:cs="Trebuchet MS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</w:rPr>
        <w:t>Sikó-Barabási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Iringó,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VII-a, </w:t>
      </w:r>
      <w:proofErr w:type="spellStart"/>
      <w:r>
        <w:rPr>
          <w:rFonts w:ascii="Trebuchet MS" w:eastAsia="Trebuchet MS" w:hAnsi="Trebuchet MS" w:cs="Trebuchet MS"/>
          <w:color w:val="000000"/>
        </w:rPr>
        <w:t>Liceul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Teoretic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„Báthory Istvan”, Cluj-Napoca, Hegyi Márta,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VIII-a, </w:t>
      </w:r>
      <w:proofErr w:type="spellStart"/>
      <w:r>
        <w:rPr>
          <w:rFonts w:ascii="Trebuchet MS" w:eastAsia="Trebuchet MS" w:hAnsi="Trebuchet MS" w:cs="Trebuchet MS"/>
          <w:color w:val="000000"/>
        </w:rPr>
        <w:t>Școala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Gimnazială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Reformată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</w:t>
      </w:r>
      <w:proofErr w:type="spellStart"/>
      <w:r>
        <w:rPr>
          <w:rFonts w:ascii="Trebuchet MS" w:eastAsia="Trebuchet MS" w:hAnsi="Trebuchet MS" w:cs="Trebuchet MS"/>
          <w:color w:val="000000"/>
        </w:rPr>
        <w:t>Talentum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", Cluj-Napoca, Szabó Dóra,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IX-a, </w:t>
      </w:r>
      <w:proofErr w:type="spellStart"/>
      <w:r>
        <w:rPr>
          <w:rFonts w:ascii="Trebuchet MS" w:eastAsia="Trebuchet MS" w:hAnsi="Trebuchet MS" w:cs="Trebuchet MS"/>
          <w:color w:val="000000"/>
        </w:rPr>
        <w:t>Colegiul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Național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Unitarian „János </w:t>
      </w:r>
      <w:proofErr w:type="spellStart"/>
      <w:r>
        <w:rPr>
          <w:rFonts w:ascii="Trebuchet MS" w:eastAsia="Trebuchet MS" w:hAnsi="Trebuchet MS" w:cs="Trebuchet MS"/>
          <w:color w:val="000000"/>
        </w:rPr>
        <w:t>Zsigmond",Cluj-Napoca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</w:rPr>
        <w:t>Poszet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Flóra,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IX-a, </w:t>
      </w:r>
      <w:proofErr w:type="spellStart"/>
      <w:r>
        <w:rPr>
          <w:rFonts w:ascii="Trebuchet MS" w:eastAsia="Trebuchet MS" w:hAnsi="Trebuchet MS" w:cs="Trebuchet MS"/>
          <w:color w:val="000000"/>
        </w:rPr>
        <w:t>Liceul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Teoretic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„Apáczai Csere Janos”, Cluj-Napoca</w:t>
      </w:r>
      <w:r>
        <w:rPr>
          <w:rFonts w:ascii="Trebuchet MS" w:eastAsia="Trebuchet MS" w:hAnsi="Trebuchet MS" w:cs="Trebuchet MS"/>
        </w:rPr>
        <w:t xml:space="preserve">, </w:t>
      </w:r>
      <w:r>
        <w:rPr>
          <w:rFonts w:ascii="Trebuchet MS" w:eastAsia="Trebuchet MS" w:hAnsi="Trebuchet MS" w:cs="Trebuchet MS"/>
          <w:color w:val="000000"/>
        </w:rPr>
        <w:t xml:space="preserve">Borsos Ágota,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XI-a, </w:t>
      </w:r>
      <w:proofErr w:type="spellStart"/>
      <w:r>
        <w:rPr>
          <w:rFonts w:ascii="Trebuchet MS" w:eastAsia="Trebuchet MS" w:hAnsi="Trebuchet MS" w:cs="Trebuchet MS"/>
          <w:color w:val="000000"/>
        </w:rPr>
        <w:t>Liceul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Teoretic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„Apáczai Csere Janos”, Cluj-Napoca</w:t>
      </w:r>
      <w:r>
        <w:rPr>
          <w:rFonts w:ascii="Trebuchet MS" w:eastAsia="Trebuchet MS" w:hAnsi="Trebuchet MS" w:cs="Trebuchet MS"/>
        </w:rPr>
        <w:t xml:space="preserve">, </w:t>
      </w:r>
      <w:r>
        <w:rPr>
          <w:rFonts w:ascii="Trebuchet MS" w:eastAsia="Trebuchet MS" w:hAnsi="Trebuchet MS" w:cs="Trebuchet MS"/>
          <w:color w:val="000000"/>
        </w:rPr>
        <w:t xml:space="preserve">Balázs Blanka Margit,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XII-a, </w:t>
      </w:r>
      <w:proofErr w:type="spellStart"/>
      <w:r>
        <w:rPr>
          <w:rFonts w:ascii="Trebuchet MS" w:eastAsia="Trebuchet MS" w:hAnsi="Trebuchet MS" w:cs="Trebuchet MS"/>
          <w:color w:val="000000"/>
        </w:rPr>
        <w:t>Liceul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Teoretic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„Apáczai Csere Janos”, Cluj-Napoca, Fall Dóra, </w:t>
      </w:r>
      <w:proofErr w:type="spellStart"/>
      <w:r>
        <w:rPr>
          <w:rFonts w:ascii="Trebuchet MS" w:eastAsia="Trebuchet MS" w:hAnsi="Trebuchet MS" w:cs="Trebuchet MS"/>
          <w:color w:val="000000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a XII-a, </w:t>
      </w:r>
      <w:proofErr w:type="spellStart"/>
      <w:r>
        <w:rPr>
          <w:rFonts w:ascii="Trebuchet MS" w:eastAsia="Trebuchet MS" w:hAnsi="Trebuchet MS" w:cs="Trebuchet MS"/>
          <w:color w:val="000000"/>
        </w:rPr>
        <w:t>Liceul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</w:rPr>
        <w:t>Teoretic</w:t>
      </w:r>
      <w:proofErr w:type="spellEnd"/>
      <w:r>
        <w:rPr>
          <w:rFonts w:ascii="Trebuchet MS" w:eastAsia="Trebuchet MS" w:hAnsi="Trebuchet MS" w:cs="Trebuchet MS"/>
          <w:color w:val="000000"/>
        </w:rPr>
        <w:t xml:space="preserve"> „Apáczai Csere Janos”, Cluj-Napoca.</w:t>
      </w:r>
    </w:p>
    <w:p w14:paraId="52001623" w14:textId="77777777" w:rsidR="002D186C" w:rsidRDefault="002D186C">
      <w:pPr>
        <w:spacing w:after="0" w:line="240" w:lineRule="auto"/>
        <w:jc w:val="both"/>
        <w:rPr>
          <w:rFonts w:ascii="Trebuchet MS" w:eastAsia="Trebuchet MS" w:hAnsi="Trebuchet MS" w:cs="Trebuchet MS"/>
        </w:rPr>
      </w:pPr>
    </w:p>
    <w:p w14:paraId="685E2F94" w14:textId="77777777" w:rsidR="002D186C" w:rsidRDefault="00073CA3">
      <w:pPr>
        <w:jc w:val="both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 xml:space="preserve">Mai </w:t>
      </w:r>
      <w:proofErr w:type="spellStart"/>
      <w:r>
        <w:rPr>
          <w:rFonts w:ascii="Trebuchet MS" w:eastAsia="Trebuchet MS" w:hAnsi="Trebuchet MS" w:cs="Trebuchet MS"/>
          <w:highlight w:val="white"/>
        </w:rPr>
        <w:t>multe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informații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despre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acest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eveniment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educațional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organizat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la Cluj-Napoca se pot </w:t>
      </w:r>
      <w:proofErr w:type="spellStart"/>
      <w:r>
        <w:rPr>
          <w:rFonts w:ascii="Trebuchet MS" w:eastAsia="Trebuchet MS" w:hAnsi="Trebuchet MS" w:cs="Trebuchet MS"/>
          <w:highlight w:val="white"/>
        </w:rPr>
        <w:t>obține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highlight w:val="white"/>
        </w:rPr>
        <w:t>accesând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site-ul </w:t>
      </w:r>
      <w:proofErr w:type="spellStart"/>
      <w:r>
        <w:rPr>
          <w:rFonts w:ascii="Trebuchet MS" w:eastAsia="Trebuchet MS" w:hAnsi="Trebuchet MS" w:cs="Trebuchet MS"/>
          <w:highlight w:val="white"/>
        </w:rPr>
        <w:t>olimpiadei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: </w:t>
      </w:r>
      <w:hyperlink r:id="rId6">
        <w:r>
          <w:rPr>
            <w:rFonts w:ascii="Trebuchet MS" w:eastAsia="Trebuchet MS" w:hAnsi="Trebuchet MS" w:cs="Trebuchet MS"/>
            <w:color w:val="0000FF"/>
            <w:highlight w:val="white"/>
            <w:u w:val="single"/>
          </w:rPr>
          <w:t>https://mikes2026.ro</w:t>
        </w:r>
      </w:hyperlink>
      <w:r>
        <w:rPr>
          <w:rFonts w:ascii="Trebuchet MS" w:eastAsia="Trebuchet MS" w:hAnsi="Trebuchet MS" w:cs="Trebuchet MS"/>
          <w:highlight w:val="white"/>
        </w:rPr>
        <w:t>.</w:t>
      </w:r>
    </w:p>
    <w:p w14:paraId="00542C11" w14:textId="77777777" w:rsidR="002D186C" w:rsidRDefault="00073CA3">
      <w:pPr>
        <w:jc w:val="both"/>
        <w:rPr>
          <w:rFonts w:ascii="Trebuchet MS" w:eastAsia="Trebuchet MS" w:hAnsi="Trebuchet MS" w:cs="Trebuchet MS"/>
          <w:highlight w:val="white"/>
        </w:rPr>
      </w:pPr>
      <w:proofErr w:type="spellStart"/>
      <w:r>
        <w:rPr>
          <w:rFonts w:ascii="Trebuchet MS" w:eastAsia="Trebuchet MS" w:hAnsi="Trebuchet MS" w:cs="Trebuchet MS"/>
          <w:highlight w:val="white"/>
        </w:rPr>
        <w:t>Parteneri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instituționali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: </w:t>
      </w:r>
      <w:proofErr w:type="spellStart"/>
      <w:r>
        <w:rPr>
          <w:rFonts w:ascii="Trebuchet MS" w:eastAsia="Trebuchet MS" w:hAnsi="Trebuchet MS" w:cs="Trebuchet MS"/>
          <w:highlight w:val="white"/>
        </w:rPr>
        <w:t>Primăria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Consiliul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Local al </w:t>
      </w:r>
      <w:proofErr w:type="spellStart"/>
      <w:r>
        <w:rPr>
          <w:rFonts w:ascii="Trebuchet MS" w:eastAsia="Trebuchet MS" w:hAnsi="Trebuchet MS" w:cs="Trebuchet MS"/>
          <w:highlight w:val="white"/>
        </w:rPr>
        <w:t>Municipiului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Cluj-Napoca, </w:t>
      </w:r>
      <w:proofErr w:type="spellStart"/>
      <w:r>
        <w:rPr>
          <w:rFonts w:ascii="Trebuchet MS" w:eastAsia="Trebuchet MS" w:hAnsi="Trebuchet MS" w:cs="Trebuchet MS"/>
          <w:highlight w:val="white"/>
        </w:rPr>
        <w:t>Fundația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„Teka” Gherla, </w:t>
      </w:r>
      <w:proofErr w:type="spellStart"/>
      <w:r>
        <w:rPr>
          <w:rFonts w:ascii="Trebuchet MS" w:eastAsia="Trebuchet MS" w:hAnsi="Trebuchet MS" w:cs="Trebuchet MS"/>
          <w:highlight w:val="white"/>
        </w:rPr>
        <w:t>Uniunea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Cadrelor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Didactice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Maghiare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din </w:t>
      </w:r>
      <w:proofErr w:type="spellStart"/>
      <w:r>
        <w:rPr>
          <w:rFonts w:ascii="Trebuchet MS" w:eastAsia="Trebuchet MS" w:hAnsi="Trebuchet MS" w:cs="Trebuchet MS"/>
          <w:highlight w:val="white"/>
        </w:rPr>
        <w:t>România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highlight w:val="white"/>
        </w:rPr>
        <w:t>Fundația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„</w:t>
      </w:r>
      <w:proofErr w:type="spellStart"/>
      <w:r>
        <w:rPr>
          <w:rFonts w:ascii="Trebuchet MS" w:eastAsia="Trebuchet MS" w:hAnsi="Trebuchet MS" w:cs="Trebuchet MS"/>
          <w:highlight w:val="white"/>
        </w:rPr>
        <w:t>Hagyományok</w:t>
      </w:r>
      <w:proofErr w:type="spellEnd"/>
      <w:r>
        <w:rPr>
          <w:rFonts w:ascii="Trebuchet MS" w:eastAsia="Trebuchet MS" w:hAnsi="Trebuchet MS" w:cs="Trebuchet MS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highlight w:val="white"/>
        </w:rPr>
        <w:t>Háza</w:t>
      </w:r>
      <w:proofErr w:type="spellEnd"/>
      <w:r>
        <w:rPr>
          <w:rFonts w:ascii="Trebuchet MS" w:eastAsia="Trebuchet MS" w:hAnsi="Trebuchet MS" w:cs="Trebuchet MS"/>
          <w:highlight w:val="white"/>
        </w:rPr>
        <w:t>” Cluj-Napoca.</w:t>
      </w:r>
    </w:p>
    <w:p w14:paraId="382B3FD9" w14:textId="77777777" w:rsidR="002D186C" w:rsidRDefault="00073CA3">
      <w:pPr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</w:p>
    <w:p w14:paraId="6E3D4019" w14:textId="77777777" w:rsidR="002D186C" w:rsidRDefault="00073CA3">
      <w:pPr>
        <w:jc w:val="both"/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Comunicare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instituțională</w:t>
      </w:r>
      <w:proofErr w:type="spellEnd"/>
      <w:r>
        <w:rPr>
          <w:rFonts w:ascii="Trebuchet MS" w:eastAsia="Trebuchet MS" w:hAnsi="Trebuchet MS" w:cs="Trebuchet MS"/>
          <w:b/>
          <w:bCs/>
          <w:color w:val="4F81BD"/>
          <w:sz w:val="24"/>
          <w:szCs w:val="24"/>
        </w:rPr>
        <w:t>, I.Ș.J. Cluj</w:t>
      </w:r>
    </w:p>
    <w:sectPr w:rsidR="002D186C">
      <w:headerReference w:type="first" r:id="rId7"/>
      <w:footerReference w:type="first" r:id="rId8"/>
      <w:pgSz w:w="11907" w:h="16839"/>
      <w:pgMar w:top="1560" w:right="708" w:bottom="426" w:left="77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EC11" w14:textId="77777777" w:rsidR="00F45246" w:rsidRDefault="00F45246">
      <w:pPr>
        <w:spacing w:after="0" w:line="240" w:lineRule="auto"/>
      </w:pPr>
      <w:r>
        <w:separator/>
      </w:r>
    </w:p>
  </w:endnote>
  <w:endnote w:type="continuationSeparator" w:id="0">
    <w:p w14:paraId="2B100DC6" w14:textId="77777777" w:rsidR="00F45246" w:rsidRDefault="00F4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23DF66B-510D-4196-B717-584B6F8192D8}"/>
    <w:embedBold r:id="rId2" w:fontKey="{5D81F042-77A9-4BD8-8B89-CD2F4DB58D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3E513A2-1230-41F5-B290-B26A4FCC21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BD4F3A4-3127-4C84-84D8-12C848A937D7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7EADDCC9-2CBE-425C-AA66-4D7E3D944559}"/>
    <w:embedBold r:id="rId6" w:fontKey="{B38F400D-2FE8-4379-ACC5-E0844C530987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E8D15F4E-B77E-490F-9D78-4100C71812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01DC" w14:textId="77777777" w:rsidR="002D186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pict w14:anchorId="35C7D758">
        <v:rect id="_x0000_i1025" style="width:0;height:1.5pt" o:hralign="center" o:hrstd="t" o:hr="t" fillcolor="#a0a0a0" stroked="f"/>
      </w:pict>
    </w:r>
  </w:p>
  <w:p w14:paraId="7D175306" w14:textId="77777777" w:rsidR="002D186C" w:rsidRDefault="00073C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Str. </w:t>
    </w:r>
    <w:proofErr w:type="spellStart"/>
    <w:r>
      <w:rPr>
        <w:color w:val="0F243E"/>
        <w:sz w:val="18"/>
        <w:szCs w:val="18"/>
      </w:rPr>
      <w:t>Argeș</w:t>
    </w:r>
    <w:proofErr w:type="spellEnd"/>
    <w:r>
      <w:rPr>
        <w:color w:val="0F243E"/>
        <w:sz w:val="18"/>
        <w:szCs w:val="18"/>
      </w:rPr>
      <w:t xml:space="preserve">, nr. 24, Cluj - </w:t>
    </w:r>
    <w:proofErr w:type="spellStart"/>
    <w:r>
      <w:rPr>
        <w:color w:val="0F243E"/>
        <w:sz w:val="18"/>
        <w:szCs w:val="18"/>
      </w:rPr>
      <w:t>Napoca</w:t>
    </w:r>
    <w:proofErr w:type="spellEnd"/>
  </w:p>
  <w:p w14:paraId="02D901EC" w14:textId="77777777" w:rsidR="002D186C" w:rsidRDefault="00073C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    Tel:    +40 (0) 264 590 778</w:t>
    </w:r>
  </w:p>
  <w:p w14:paraId="5A2B6E35" w14:textId="77777777" w:rsidR="002D186C" w:rsidRDefault="00073C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    Fax:   +40 (0) 264 592 832</w:t>
    </w:r>
  </w:p>
  <w:p w14:paraId="4F2FDF4A" w14:textId="77777777" w:rsidR="002D186C" w:rsidRDefault="00073C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F243E"/>
        <w:sz w:val="28"/>
        <w:szCs w:val="28"/>
      </w:rPr>
    </w:pPr>
    <w:r>
      <w:rPr>
        <w:color w:val="0F243E"/>
        <w:sz w:val="18"/>
        <w:szCs w:val="18"/>
      </w:rPr>
      <w:tab/>
      <w:t xml:space="preserve">                                                                                                                                                                                                                </w:t>
    </w:r>
    <w:hyperlink r:id="rId1">
      <w:r>
        <w:rPr>
          <w:color w:val="0000FF"/>
          <w:sz w:val="18"/>
          <w:szCs w:val="18"/>
          <w:u w:val="single"/>
        </w:rPr>
        <w:t>www.isjcj.ro</w:t>
      </w:r>
    </w:hyperlink>
    <w:r>
      <w:rPr>
        <w:color w:val="0F243E"/>
        <w:sz w:val="18"/>
        <w:szCs w:val="18"/>
      </w:rPr>
      <w:t xml:space="preserve">, </w:t>
    </w:r>
    <w:hyperlink r:id="rId2">
      <w:r>
        <w:rPr>
          <w:color w:val="0000FF"/>
          <w:sz w:val="18"/>
          <w:szCs w:val="18"/>
          <w:u w:val="single"/>
        </w:rPr>
        <w:t>cluj@isjcj.ro</w:t>
      </w:r>
    </w:hyperlink>
    <w:r>
      <w:rPr>
        <w:color w:val="0F243E"/>
        <w:sz w:val="28"/>
        <w:szCs w:val="28"/>
      </w:rPr>
      <w:t xml:space="preserve"> </w:t>
    </w:r>
  </w:p>
  <w:p w14:paraId="7A960A46" w14:textId="77777777" w:rsidR="002D186C" w:rsidRDefault="002D18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5263" w14:textId="77777777" w:rsidR="00F45246" w:rsidRDefault="00F45246">
      <w:pPr>
        <w:spacing w:after="0" w:line="240" w:lineRule="auto"/>
      </w:pPr>
      <w:r>
        <w:separator/>
      </w:r>
    </w:p>
  </w:footnote>
  <w:footnote w:type="continuationSeparator" w:id="0">
    <w:p w14:paraId="08B73781" w14:textId="77777777" w:rsidR="00F45246" w:rsidRDefault="00F4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B53D" w14:textId="77777777" w:rsidR="002D186C" w:rsidRDefault="00073C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FBBB31E" wp14:editId="6ED35BB0">
              <wp:simplePos x="0" y="0"/>
              <wp:positionH relativeFrom="column">
                <wp:posOffset>4446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9D1513" w14:textId="77777777" w:rsidR="00000000" w:rsidRPr="00881E07" w:rsidRDefault="00073CA3" w:rsidP="00AD2EB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881E07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881E07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881E07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881E07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ȘI CERCETĂRII </w:t>
                            </w:r>
                          </w:p>
                          <w:p w14:paraId="7B3E4607" w14:textId="77777777" w:rsidR="00000000" w:rsidRPr="00881E07" w:rsidRDefault="00000000" w:rsidP="006F1CE1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BBB31E" id="Group 1" o:spid="_x0000_s1026" style="position:absolute;margin-left:.35pt;margin-top:8.3pt;width:210.7pt;height:52.65pt;z-index:251658240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4E9D1513" w14:textId="77777777" w:rsidR="00000000" w:rsidRPr="00881E07" w:rsidRDefault="00073CA3" w:rsidP="00AD2EBC">
                      <w:pPr>
                        <w:spacing w:after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881E07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881E07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881E07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881E07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ȘI CERCETĂRII </w:t>
                      </w:r>
                    </w:p>
                    <w:p w14:paraId="7B3E4607" w14:textId="77777777" w:rsidR="00000000" w:rsidRPr="00881E07" w:rsidRDefault="00000000" w:rsidP="006F1CE1">
                      <w:pPr>
                        <w:spacing w:after="0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D716E51" wp14:editId="43A1EB2C">
          <wp:simplePos x="0" y="0"/>
          <wp:positionH relativeFrom="column">
            <wp:posOffset>4064000</wp:posOffset>
          </wp:positionH>
          <wp:positionV relativeFrom="paragraph">
            <wp:posOffset>-137794</wp:posOffset>
          </wp:positionV>
          <wp:extent cx="2753995" cy="1082675"/>
          <wp:effectExtent l="0" t="0" r="0" b="0"/>
          <wp:wrapSquare wrapText="bothSides" distT="0" distB="0" distL="114300" distR="11430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86C"/>
    <w:rsid w:val="00073CA3"/>
    <w:rsid w:val="002A2579"/>
    <w:rsid w:val="002D186C"/>
    <w:rsid w:val="003A172E"/>
    <w:rsid w:val="00F45246"/>
    <w:rsid w:val="00FD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49455"/>
  <w15:docId w15:val="{7B3587F3-EA7C-4DC8-8B23-06531FD1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kes2026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Gurzau Amalia</cp:lastModifiedBy>
  <cp:revision>4</cp:revision>
  <cp:lastPrinted>2026-04-06T09:24:00Z</cp:lastPrinted>
  <dcterms:created xsi:type="dcterms:W3CDTF">2026-04-06T08:39:00Z</dcterms:created>
  <dcterms:modified xsi:type="dcterms:W3CDTF">2026-04-06T09:24:00Z</dcterms:modified>
</cp:coreProperties>
</file>