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3150EB72" w:rsidR="00F7741F" w:rsidRPr="00FF46DD" w:rsidRDefault="00F7741F" w:rsidP="009E1F33">
      <w:pPr>
        <w:shd w:val="clear" w:color="auto" w:fill="FFFFFF"/>
        <w:spacing w:after="150" w:line="360" w:lineRule="auto"/>
        <w:ind w:left="-142"/>
        <w:jc w:val="both"/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</w:pPr>
      <w:r w:rsidRPr="00FF46DD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3015AC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13</w:t>
      </w:r>
      <w:r w:rsidR="005C5695" w:rsidRPr="00FF46DD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.0</w:t>
      </w:r>
      <w:r w:rsidR="003015AC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7</w:t>
      </w:r>
      <w:r w:rsidRPr="00FF46DD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.202</w:t>
      </w:r>
      <w:r w:rsidR="003015AC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6</w:t>
      </w:r>
    </w:p>
    <w:p w14:paraId="2E749278" w14:textId="25DE8578" w:rsidR="00C7698A" w:rsidRPr="00FF46DD" w:rsidRDefault="00F7741F" w:rsidP="000C4E48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</w:pPr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    </w:t>
      </w:r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</w:t>
      </w:r>
      <w:proofErr w:type="spellStart"/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>Comunicat</w:t>
      </w:r>
      <w:proofErr w:type="spellEnd"/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de </w:t>
      </w:r>
      <w:proofErr w:type="spellStart"/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>presă</w:t>
      </w:r>
      <w:proofErr w:type="spellEnd"/>
    </w:p>
    <w:p w14:paraId="2C63C0E2" w14:textId="2DB7D07B" w:rsidR="002468F9" w:rsidRPr="00FF46DD" w:rsidRDefault="002468F9" w:rsidP="002468F9">
      <w:pPr>
        <w:shd w:val="clear" w:color="auto" w:fill="FFFFFF"/>
        <w:spacing w:after="120"/>
        <w:jc w:val="center"/>
        <w:rPr>
          <w:rFonts w:ascii="Trebuchet MS" w:hAnsi="Trebuchet MS" w:cs="Arial"/>
          <w:b/>
          <w:color w:val="548DD4" w:themeColor="text2" w:themeTint="99"/>
          <w:sz w:val="24"/>
          <w:szCs w:val="24"/>
        </w:rPr>
      </w:pP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Absolvenții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claselor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a XII-a, din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județul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Cluj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, </w:t>
      </w:r>
      <w:proofErr w:type="spellStart"/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rămân</w:t>
      </w:r>
      <w:proofErr w:type="spellEnd"/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1127D1"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primii</w:t>
      </w:r>
      <w:proofErr w:type="spellEnd"/>
      <w:r w:rsidR="001127D1"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în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clasamentul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național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,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privind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rezultatele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înregistrate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în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prima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sesiune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a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examenului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național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de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Bacalaureat</w:t>
      </w:r>
      <w:proofErr w:type="spellEnd"/>
      <w:r w:rsidR="008B2958"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,</w:t>
      </w:r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202</w:t>
      </w:r>
      <w:r w:rsidR="003015AC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6</w:t>
      </w:r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, </w:t>
      </w:r>
      <w:proofErr w:type="spellStart"/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după</w:t>
      </w:r>
      <w:proofErr w:type="spellEnd"/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soluționarea</w:t>
      </w:r>
      <w:proofErr w:type="spellEnd"/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1E6BF1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contestațiilor</w:t>
      </w:r>
      <w:proofErr w:type="spellEnd"/>
    </w:p>
    <w:p w14:paraId="6B61574C" w14:textId="77777777" w:rsidR="002468F9" w:rsidRPr="0081657A" w:rsidRDefault="002468F9" w:rsidP="000E76D1">
      <w:pPr>
        <w:shd w:val="clear" w:color="auto" w:fill="FFFFFF"/>
        <w:spacing w:after="120"/>
        <w:jc w:val="both"/>
        <w:rPr>
          <w:rStyle w:val="Strong"/>
          <w:rFonts w:ascii="Trebuchet MS" w:hAnsi="Trebuchet MS" w:cs="Arial"/>
          <w:bCs w:val="0"/>
          <w:color w:val="548DD4" w:themeColor="text2" w:themeTint="99"/>
        </w:rPr>
      </w:pPr>
    </w:p>
    <w:p w14:paraId="09EB7BB1" w14:textId="5D468776" w:rsidR="002468F9" w:rsidRPr="003015AC" w:rsidRDefault="002468F9" w:rsidP="000E76D1">
      <w:pPr>
        <w:jc w:val="both"/>
        <w:rPr>
          <w:rStyle w:val="Strong"/>
          <w:rFonts w:ascii="Trebuchet MS" w:hAnsi="Trebuchet MS" w:cs="Arial"/>
          <w:iCs/>
          <w:sz w:val="24"/>
          <w:szCs w:val="24"/>
          <w:shd w:val="clear" w:color="auto" w:fill="FFFFFF"/>
        </w:rPr>
      </w:pPr>
      <w:proofErr w:type="spellStart"/>
      <w:r w:rsidRPr="0015229C">
        <w:rPr>
          <w:rFonts w:ascii="Trebuchet MS" w:hAnsi="Trebuchet MS" w:cs="Arial"/>
          <w:sz w:val="24"/>
          <w:szCs w:val="24"/>
        </w:rPr>
        <w:t>Ministerul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Educației</w:t>
      </w:r>
      <w:proofErr w:type="spellEnd"/>
      <w:r w:rsidR="009D680B"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9D680B" w:rsidRPr="0015229C">
        <w:rPr>
          <w:rFonts w:ascii="Trebuchet MS" w:hAnsi="Trebuchet MS" w:cs="Arial"/>
          <w:sz w:val="24"/>
          <w:szCs w:val="24"/>
        </w:rPr>
        <w:t>și</w:t>
      </w:r>
      <w:proofErr w:type="spellEnd"/>
      <w:r w:rsidR="009D680B"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9D680B" w:rsidRPr="0015229C">
        <w:rPr>
          <w:rFonts w:ascii="Trebuchet MS" w:hAnsi="Trebuchet MS" w:cs="Arial"/>
          <w:sz w:val="24"/>
          <w:szCs w:val="24"/>
        </w:rPr>
        <w:t>Cercetării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Inspectoratul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Școlar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Județean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Cluj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au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publicat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sz w:val="24"/>
          <w:szCs w:val="24"/>
          <w:shd w:val="clear" w:color="auto" w:fill="FFFFFF"/>
        </w:rPr>
        <w:t>pe</w:t>
      </w:r>
      <w:proofErr w:type="spellEnd"/>
      <w:r w:rsidRPr="0015229C">
        <w:rPr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r w:rsidRPr="0015229C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>site-</w:t>
      </w:r>
      <w:proofErr w:type="spellStart"/>
      <w:r w:rsidRPr="0015229C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>ul</w:t>
      </w:r>
      <w:proofErr w:type="spellEnd"/>
      <w:r w:rsidRPr="0015229C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r w:rsidRPr="003015AC">
        <w:rPr>
          <w:rStyle w:val="Strong"/>
          <w:rFonts w:ascii="Trebuchet MS" w:hAnsi="Trebuchet MS" w:cs="Arial"/>
          <w:iCs/>
          <w:sz w:val="24"/>
          <w:szCs w:val="24"/>
          <w:shd w:val="clear" w:color="auto" w:fill="FFFFFF"/>
        </w:rPr>
        <w:t>bacalaureat.edu.ro</w:t>
      </w:r>
      <w:r w:rsidRPr="0015229C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 xml:space="preserve">, </w:t>
      </w:r>
      <w:proofErr w:type="spellStart"/>
      <w:r w:rsidRPr="0015229C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>r</w:t>
      </w:r>
      <w:r w:rsidRPr="0015229C">
        <w:rPr>
          <w:rFonts w:ascii="Trebuchet MS" w:hAnsi="Trebuchet MS" w:cs="Arial"/>
          <w:b/>
          <w:sz w:val="24"/>
          <w:szCs w:val="24"/>
        </w:rPr>
        <w:t>ezultatele</w:t>
      </w:r>
      <w:proofErr w:type="spellEnd"/>
      <w:r w:rsidRPr="0015229C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sz w:val="24"/>
          <w:szCs w:val="24"/>
        </w:rPr>
        <w:t>obținute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</w:t>
      </w:r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de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către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absolvenții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 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studiilor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liceale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care au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susținut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probele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scrise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din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cadrul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examenului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național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Bacalaureat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,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în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sesiunea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iunie</w:t>
      </w:r>
      <w:r w:rsidR="003015AC">
        <w:rPr>
          <w:rStyle w:val="Strong"/>
          <w:rFonts w:ascii="Trebuchet MS" w:hAnsi="Trebuchet MS" w:cs="Arial"/>
          <w:color w:val="333333"/>
          <w:sz w:val="24"/>
          <w:szCs w:val="24"/>
        </w:rPr>
        <w:t>-iulie</w:t>
      </w:r>
      <w:proofErr w:type="spellEnd"/>
      <w:r w:rsidR="009D680B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202</w:t>
      </w:r>
      <w:r w:rsidR="003015AC">
        <w:rPr>
          <w:rStyle w:val="Strong"/>
          <w:rFonts w:ascii="Trebuchet MS" w:hAnsi="Trebuchet MS" w:cs="Arial"/>
          <w:color w:val="333333"/>
          <w:sz w:val="24"/>
          <w:szCs w:val="24"/>
        </w:rPr>
        <w:t>6</w:t>
      </w:r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, ca </w:t>
      </w:r>
      <w:proofErr w:type="spellStart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urmare</w:t>
      </w:r>
      <w:proofErr w:type="spellEnd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a </w:t>
      </w:r>
      <w:proofErr w:type="spellStart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finalizării</w:t>
      </w:r>
      <w:proofErr w:type="spellEnd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etapei</w:t>
      </w:r>
      <w:proofErr w:type="spellEnd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</w:t>
      </w:r>
      <w:proofErr w:type="spellStart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soluționare</w:t>
      </w:r>
      <w:proofErr w:type="spellEnd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a </w:t>
      </w:r>
      <w:proofErr w:type="spellStart"/>
      <w:r w:rsidR="001E6BF1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contestațiilor</w:t>
      </w:r>
      <w:proofErr w:type="spellEnd"/>
      <w:r w:rsidR="009D680B"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.</w:t>
      </w:r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</w:p>
    <w:p w14:paraId="54A25C0E" w14:textId="56094A6C" w:rsidR="009C281B" w:rsidRPr="0015229C" w:rsidRDefault="009C281B" w:rsidP="009C281B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Rezultatele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finale</w:t>
      </w:r>
      <w:r w:rsidRPr="0015229C">
        <w:rPr>
          <w:rStyle w:val="Strong"/>
          <w:rFonts w:ascii="Trebuchet MS" w:hAnsi="Trebuchet MS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au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fost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afișate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prin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anonimizarea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numelui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și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prenumelui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candidaților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92A82">
        <w:rPr>
          <w:rStyle w:val="Strong"/>
          <w:rFonts w:ascii="Trebuchet MS" w:hAnsi="Trebuchet MS" w:cs="Arial"/>
          <w:color w:val="333333"/>
          <w:sz w:val="24"/>
          <w:szCs w:val="24"/>
        </w:rPr>
        <w:t>atât</w:t>
      </w:r>
      <w:proofErr w:type="spellEnd"/>
      <w:r w:rsidR="00092A82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="00092A82">
        <w:rPr>
          <w:rStyle w:val="Strong"/>
          <w:rFonts w:ascii="Trebuchet MS" w:hAnsi="Trebuchet MS" w:cs="Arial"/>
          <w:color w:val="333333"/>
          <w:sz w:val="24"/>
          <w:szCs w:val="24"/>
        </w:rPr>
        <w:t>pe</w:t>
      </w:r>
      <w:proofErr w:type="spellEnd"/>
      <w:r w:rsidR="00092A82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="00092A82">
        <w:rPr>
          <w:rStyle w:val="Strong"/>
          <w:rFonts w:ascii="Trebuchet MS" w:hAnsi="Trebuchet MS" w:cs="Arial"/>
          <w:color w:val="333333"/>
          <w:sz w:val="24"/>
          <w:szCs w:val="24"/>
        </w:rPr>
        <w:t>pagina</w:t>
      </w:r>
      <w:proofErr w:type="spellEnd"/>
      <w:r w:rsidR="00092A82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web </w:t>
      </w:r>
      <w:proofErr w:type="spellStart"/>
      <w:r w:rsidR="00092A82">
        <w:rPr>
          <w:rStyle w:val="Strong"/>
          <w:rFonts w:ascii="Trebuchet MS" w:hAnsi="Trebuchet MS" w:cs="Arial"/>
          <w:color w:val="333333"/>
          <w:sz w:val="24"/>
          <w:szCs w:val="24"/>
        </w:rPr>
        <w:t>dedicată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cât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și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avizierele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celor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1</w:t>
      </w:r>
      <w:r w:rsidR="00294399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7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centre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examen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organizate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nivelul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județului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Cluj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,</w:t>
      </w:r>
      <w:r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în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concordanță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Pr="0015229C">
        <w:rPr>
          <w:rFonts w:ascii="Trebuchet MS" w:hAnsi="Trebuchet MS" w:cs="Arial"/>
          <w:sz w:val="24"/>
          <w:szCs w:val="24"/>
        </w:rPr>
        <w:t>și</w:t>
      </w:r>
      <w:proofErr w:type="spellEnd"/>
      <w:r w:rsidRPr="0015229C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libera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95/46/CE </w:t>
      </w:r>
      <w:r w:rsidRPr="0015229C">
        <w:rPr>
          <w:rFonts w:ascii="Trebuchet MS" w:hAnsi="Trebuchet MS" w:cs="Arial"/>
          <w:sz w:val="24"/>
          <w:szCs w:val="24"/>
        </w:rPr>
        <w:t>(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15229C">
        <w:rPr>
          <w:rStyle w:val="Emphasis"/>
          <w:rFonts w:ascii="Trebuchet MS" w:hAnsi="Trebuchet MS" w:cs="Arial"/>
          <w:sz w:val="24"/>
          <w:szCs w:val="24"/>
        </w:rPr>
        <w:t xml:space="preserve"> – RGPD/GDPR</w:t>
      </w:r>
      <w:r w:rsidRPr="0015229C">
        <w:rPr>
          <w:rFonts w:ascii="Trebuchet MS" w:hAnsi="Trebuchet MS" w:cs="Arial"/>
          <w:sz w:val="24"/>
          <w:szCs w:val="24"/>
        </w:rPr>
        <w:t>).</w:t>
      </w:r>
    </w:p>
    <w:p w14:paraId="1263D0AE" w14:textId="049AFFAC" w:rsidR="0015229C" w:rsidRPr="0015229C" w:rsidRDefault="009C281B" w:rsidP="0015229C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</w:rPr>
      </w:pPr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În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județul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Cluj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,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rata de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promovare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pentru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promoția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curent</w:t>
      </w:r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>ă</w:t>
      </w:r>
      <w:proofErr w:type="spellEnd"/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 </w:t>
      </w:r>
      <w:proofErr w:type="spellStart"/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>crescut</w:t>
      </w:r>
      <w:proofErr w:type="spellEnd"/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de la</w:t>
      </w:r>
      <w:r w:rsidR="00294399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="00294399" w:rsidRPr="00510F54">
        <w:rPr>
          <w:rFonts w:ascii="Trebuchet MS" w:hAnsi="Trebuchet MS" w:cs="Arial"/>
          <w:b/>
          <w:bCs/>
          <w:color w:val="333333"/>
          <w:sz w:val="24"/>
          <w:szCs w:val="24"/>
        </w:rPr>
        <w:t>89,93</w:t>
      </w:r>
      <w:r w:rsidR="00235974">
        <w:rPr>
          <w:rFonts w:ascii="Trebuchet MS" w:hAnsi="Trebuchet MS" w:cs="Arial"/>
          <w:b/>
          <w:bCs/>
          <w:color w:val="333333"/>
          <w:sz w:val="24"/>
          <w:szCs w:val="24"/>
        </w:rPr>
        <w:t>%</w:t>
      </w:r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="00294399">
        <w:rPr>
          <w:rFonts w:ascii="Trebuchet MS" w:hAnsi="Trebuchet MS" w:cs="Arial"/>
          <w:b/>
          <w:bCs/>
          <w:color w:val="333333"/>
          <w:sz w:val="24"/>
          <w:szCs w:val="24"/>
        </w:rPr>
        <w:t>la 91,44</w:t>
      </w:r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>%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. De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asemenea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Pr="0015229C">
        <w:rPr>
          <w:rStyle w:val="Strong"/>
          <w:rFonts w:ascii="Trebuchet MS" w:hAnsi="Trebuchet MS" w:cs="Arial"/>
          <w:sz w:val="24"/>
          <w:szCs w:val="24"/>
        </w:rPr>
        <w:t>comparativ</w:t>
      </w:r>
      <w:proofErr w:type="spellEnd"/>
      <w:r w:rsidRPr="0015229C">
        <w:rPr>
          <w:rStyle w:val="Strong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15229C">
        <w:rPr>
          <w:rStyle w:val="Strong"/>
          <w:rFonts w:ascii="Trebuchet MS" w:hAnsi="Trebuchet MS" w:cs="Arial"/>
          <w:sz w:val="24"/>
          <w:szCs w:val="24"/>
        </w:rPr>
        <w:t>afișarea</w:t>
      </w:r>
      <w:proofErr w:type="spellEnd"/>
      <w:r w:rsidRPr="0015229C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sz w:val="24"/>
          <w:szCs w:val="24"/>
        </w:rPr>
        <w:t>rezultatelor</w:t>
      </w:r>
      <w:proofErr w:type="spellEnd"/>
      <w:r w:rsidRPr="0015229C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sz w:val="24"/>
          <w:szCs w:val="24"/>
        </w:rPr>
        <w:t>inițiale</w:t>
      </w:r>
      <w:proofErr w:type="spellEnd"/>
      <w:r w:rsidRPr="0015229C">
        <w:rPr>
          <w:rStyle w:val="Strong"/>
          <w:rFonts w:ascii="Trebuchet MS" w:hAnsi="Trebuchet MS" w:cs="Arial"/>
          <w:sz w:val="24"/>
          <w:szCs w:val="24"/>
        </w:rPr>
        <w:t>,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crescut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și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rata de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reușită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pentru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candidații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din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promoțiile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anterioare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de la </w:t>
      </w:r>
      <w:r w:rsidR="00235974">
        <w:rPr>
          <w:rFonts w:ascii="Trebuchet MS" w:hAnsi="Trebuchet MS" w:cs="Arial"/>
          <w:b/>
          <w:bCs/>
          <w:color w:val="333333"/>
          <w:sz w:val="24"/>
          <w:szCs w:val="24"/>
        </w:rPr>
        <w:t>29,18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%,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î</w:t>
      </w:r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>nainte</w:t>
      </w:r>
      <w:proofErr w:type="spellEnd"/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de </w:t>
      </w:r>
      <w:proofErr w:type="spellStart"/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>contestații</w:t>
      </w:r>
      <w:proofErr w:type="spellEnd"/>
      <w:r w:rsidR="0075618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la </w:t>
      </w:r>
      <w:r w:rsidR="00235974">
        <w:rPr>
          <w:rFonts w:ascii="Trebuchet MS" w:hAnsi="Trebuchet MS" w:cs="Arial"/>
          <w:b/>
          <w:bCs/>
          <w:color w:val="333333"/>
          <w:sz w:val="24"/>
          <w:szCs w:val="24"/>
        </w:rPr>
        <w:t>34,65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%,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după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soluționarea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contestațiilor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.</w:t>
      </w:r>
      <w:r w:rsidR="0015229C"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</w:p>
    <w:p w14:paraId="73B261C5" w14:textId="147D7E1B" w:rsidR="009C281B" w:rsidRPr="0015229C" w:rsidRDefault="0015229C" w:rsidP="0015229C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</w:rPr>
      </w:pP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R</w:t>
      </w:r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ata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cumulată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promovare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după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etapa</w:t>
      </w:r>
      <w:proofErr w:type="spellEnd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</w:t>
      </w:r>
      <w:proofErr w:type="spellStart"/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>soluționar</w:t>
      </w:r>
      <w:r w:rsidR="000D30F4">
        <w:rPr>
          <w:rStyle w:val="Strong"/>
          <w:rFonts w:ascii="Trebuchet MS" w:hAnsi="Trebuchet MS" w:cs="Arial"/>
          <w:color w:val="333333"/>
          <w:sz w:val="24"/>
          <w:szCs w:val="24"/>
        </w:rPr>
        <w:t>e</w:t>
      </w:r>
      <w:proofErr w:type="spellEnd"/>
      <w:r w:rsidR="000D30F4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a </w:t>
      </w:r>
      <w:proofErr w:type="spellStart"/>
      <w:r w:rsidR="000D30F4">
        <w:rPr>
          <w:rStyle w:val="Strong"/>
          <w:rFonts w:ascii="Trebuchet MS" w:hAnsi="Trebuchet MS" w:cs="Arial"/>
          <w:color w:val="333333"/>
          <w:sz w:val="24"/>
          <w:szCs w:val="24"/>
        </w:rPr>
        <w:t>contestațiilor</w:t>
      </w:r>
      <w:proofErr w:type="spellEnd"/>
      <w:r w:rsidR="000D30F4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="000D30F4">
        <w:rPr>
          <w:rStyle w:val="Strong"/>
          <w:rFonts w:ascii="Trebuchet MS" w:hAnsi="Trebuchet MS" w:cs="Arial"/>
          <w:color w:val="333333"/>
          <w:sz w:val="24"/>
          <w:szCs w:val="24"/>
        </w:rPr>
        <w:t>este</w:t>
      </w:r>
      <w:proofErr w:type="spellEnd"/>
      <w:r w:rsidR="000D30F4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87,</w:t>
      </w:r>
      <w:r w:rsidR="00235974">
        <w:rPr>
          <w:rStyle w:val="Strong"/>
          <w:rFonts w:ascii="Trebuchet MS" w:hAnsi="Trebuchet MS" w:cs="Arial"/>
          <w:color w:val="333333"/>
          <w:sz w:val="24"/>
          <w:szCs w:val="24"/>
        </w:rPr>
        <w:t>10</w:t>
      </w:r>
      <w:r w:rsidRPr="0015229C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% </w:t>
      </w:r>
    </w:p>
    <w:p w14:paraId="1D5DB6DC" w14:textId="6C0C5F4E" w:rsidR="009C281B" w:rsidRDefault="009C281B" w:rsidP="009C281B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</w:rPr>
      </w:pP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>județul</w:t>
      </w:r>
      <w:proofErr w:type="spellEnd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>Cluj</w:t>
      </w:r>
      <w:proofErr w:type="spellEnd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au </w:t>
      </w:r>
      <w:proofErr w:type="spellStart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>fost</w:t>
      </w:r>
      <w:proofErr w:type="spellEnd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>depuse</w:t>
      </w:r>
      <w:proofErr w:type="spellEnd"/>
      <w:r w:rsidR="00433331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1</w:t>
      </w:r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.</w:t>
      </w:r>
      <w:r w:rsidR="00235974">
        <w:rPr>
          <w:rFonts w:ascii="Trebuchet MS" w:hAnsi="Trebuchet MS" w:cs="Arial"/>
          <w:b/>
          <w:bCs/>
          <w:color w:val="333333"/>
          <w:sz w:val="24"/>
          <w:szCs w:val="24"/>
        </w:rPr>
        <w:t>635</w:t>
      </w:r>
      <w:r w:rsidR="000D30F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de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solicitări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pentru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reevaluarea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lucrărilor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.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Dintre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acestea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,</w:t>
      </w:r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="00235974">
        <w:rPr>
          <w:rFonts w:ascii="Trebuchet MS" w:hAnsi="Trebuchet MS" w:cs="Arial"/>
          <w:b/>
          <w:bCs/>
          <w:color w:val="333333"/>
          <w:sz w:val="24"/>
          <w:szCs w:val="24"/>
        </w:rPr>
        <w:t>1.082</w:t>
      </w:r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de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lucrări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reevaluate au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primit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note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mai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mare,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decât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evaluare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inițială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r w:rsidR="00235974">
        <w:rPr>
          <w:rFonts w:ascii="Trebuchet MS" w:hAnsi="Trebuchet MS" w:cs="Arial"/>
          <w:b/>
          <w:bCs/>
          <w:color w:val="333333"/>
          <w:sz w:val="24"/>
          <w:szCs w:val="24"/>
        </w:rPr>
        <w:t>481 de</w:t>
      </w:r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lucrări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au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înregistrat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note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mai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mici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raport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cu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evaluarea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inițială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iar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="00235974">
        <w:rPr>
          <w:rFonts w:ascii="Trebuchet MS" w:hAnsi="Trebuchet MS" w:cs="Arial"/>
          <w:b/>
          <w:bCs/>
          <w:color w:val="333333"/>
          <w:sz w:val="24"/>
          <w:szCs w:val="24"/>
        </w:rPr>
        <w:t>72</w:t>
      </w:r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de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lucrări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scrise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contestate</w:t>
      </w:r>
      <w:proofErr w:type="spellEnd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nu au </w:t>
      </w:r>
      <w:proofErr w:type="spellStart"/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înr</w:t>
      </w:r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egistrat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modificări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ale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notelor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acordate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inițial</w:t>
      </w:r>
      <w:proofErr w:type="spellEnd"/>
      <w:r w:rsidR="000E0617">
        <w:rPr>
          <w:rFonts w:ascii="Trebuchet MS" w:hAnsi="Trebuchet MS" w:cs="Arial"/>
          <w:b/>
          <w:bCs/>
          <w:color w:val="333333"/>
          <w:sz w:val="24"/>
          <w:szCs w:val="24"/>
        </w:rPr>
        <w:t>.</w:t>
      </w:r>
    </w:p>
    <w:p w14:paraId="07BAFD94" w14:textId="2A5CEA2F" w:rsidR="009C281B" w:rsidRPr="009C281B" w:rsidRDefault="009C281B" w:rsidP="009C281B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b w:val="0"/>
          <w:bCs w:val="0"/>
        </w:rPr>
      </w:pPr>
      <w:proofErr w:type="spellStart"/>
      <w:r w:rsidRPr="0064125A">
        <w:rPr>
          <w:rFonts w:ascii="Trebuchet MS" w:hAnsi="Trebuchet MS" w:cs="Arial"/>
        </w:rPr>
        <w:t>Astfel</w:t>
      </w:r>
      <w:proofErr w:type="spellEnd"/>
      <w:r w:rsidRPr="0064125A">
        <w:rPr>
          <w:rFonts w:ascii="Trebuchet MS" w:hAnsi="Trebuchet MS" w:cs="Arial"/>
        </w:rPr>
        <w:t>,</w:t>
      </w:r>
      <w:r w:rsidRPr="0064125A">
        <w:rPr>
          <w:rFonts w:ascii="Trebuchet MS" w:hAnsi="Trebuchet MS" w:cs="Arial"/>
          <w:bCs/>
          <w:color w:val="333333"/>
        </w:rPr>
        <w:t xml:space="preserve"> </w:t>
      </w:r>
      <w:proofErr w:type="spellStart"/>
      <w:r w:rsidRPr="0064125A">
        <w:rPr>
          <w:rFonts w:ascii="Trebuchet MS" w:hAnsi="Trebuchet MS" w:cs="Arial"/>
          <w:bCs/>
          <w:color w:val="333333"/>
        </w:rPr>
        <w:t>în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 </w:t>
      </w:r>
      <w:proofErr w:type="spellStart"/>
      <w:r w:rsidRPr="0064125A">
        <w:rPr>
          <w:rFonts w:ascii="Trebuchet MS" w:hAnsi="Trebuchet MS" w:cs="Arial"/>
          <w:bCs/>
          <w:color w:val="333333"/>
        </w:rPr>
        <w:t>sesiunea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 </w:t>
      </w:r>
      <w:proofErr w:type="spellStart"/>
      <w:r w:rsidRPr="0064125A">
        <w:rPr>
          <w:rFonts w:ascii="Trebuchet MS" w:hAnsi="Trebuchet MS" w:cs="Arial"/>
          <w:bCs/>
          <w:color w:val="333333"/>
        </w:rPr>
        <w:t>iunie</w:t>
      </w:r>
      <w:r w:rsidR="00A4701A">
        <w:rPr>
          <w:rFonts w:ascii="Trebuchet MS" w:hAnsi="Trebuchet MS" w:cs="Arial"/>
          <w:bCs/>
          <w:color w:val="333333"/>
        </w:rPr>
        <w:t>-iulie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 202</w:t>
      </w:r>
      <w:r w:rsidR="00A4701A">
        <w:rPr>
          <w:rFonts w:ascii="Trebuchet MS" w:hAnsi="Trebuchet MS" w:cs="Arial"/>
          <w:bCs/>
          <w:color w:val="333333"/>
        </w:rPr>
        <w:t>6</w:t>
      </w:r>
      <w:r w:rsidRPr="0064125A">
        <w:rPr>
          <w:rFonts w:ascii="Trebuchet MS" w:hAnsi="Trebuchet MS" w:cs="Arial"/>
          <w:bCs/>
          <w:color w:val="333333"/>
        </w:rPr>
        <w:t xml:space="preserve"> a</w:t>
      </w:r>
      <w:r w:rsidRPr="0064125A">
        <w:rPr>
          <w:rFonts w:ascii="Trebuchet MS" w:hAnsi="Trebuchet MS" w:cs="Arial"/>
        </w:rPr>
        <w:t xml:space="preserve"> </w:t>
      </w:r>
      <w:proofErr w:type="spellStart"/>
      <w:r w:rsidRPr="0064125A">
        <w:rPr>
          <w:rFonts w:ascii="Trebuchet MS" w:hAnsi="Trebuchet MS" w:cs="Arial"/>
          <w:bCs/>
          <w:color w:val="333333"/>
        </w:rPr>
        <w:t>examenului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 </w:t>
      </w:r>
      <w:proofErr w:type="spellStart"/>
      <w:r w:rsidRPr="0064125A">
        <w:rPr>
          <w:rFonts w:ascii="Trebuchet MS" w:hAnsi="Trebuchet MS" w:cs="Arial"/>
          <w:bCs/>
          <w:color w:val="333333"/>
        </w:rPr>
        <w:t>național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 de </w:t>
      </w:r>
      <w:proofErr w:type="spellStart"/>
      <w:r w:rsidRPr="0064125A">
        <w:rPr>
          <w:rFonts w:ascii="Trebuchet MS" w:hAnsi="Trebuchet MS" w:cs="Arial"/>
          <w:bCs/>
          <w:color w:val="333333"/>
        </w:rPr>
        <w:t>Bacalaureat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, la </w:t>
      </w:r>
      <w:proofErr w:type="spellStart"/>
      <w:r w:rsidRPr="0064125A">
        <w:rPr>
          <w:rFonts w:ascii="Trebuchet MS" w:hAnsi="Trebuchet MS" w:cs="Arial"/>
          <w:bCs/>
          <w:color w:val="333333"/>
        </w:rPr>
        <w:t>nivelul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 </w:t>
      </w:r>
      <w:proofErr w:type="spellStart"/>
      <w:r w:rsidRPr="0064125A">
        <w:rPr>
          <w:rFonts w:ascii="Trebuchet MS" w:hAnsi="Trebuchet MS" w:cs="Arial"/>
          <w:bCs/>
          <w:color w:val="333333"/>
        </w:rPr>
        <w:t>județului</w:t>
      </w:r>
      <w:proofErr w:type="spellEnd"/>
      <w:r w:rsidRPr="0064125A">
        <w:rPr>
          <w:rFonts w:ascii="Trebuchet MS" w:hAnsi="Trebuchet MS" w:cs="Arial"/>
          <w:bCs/>
          <w:color w:val="333333"/>
        </w:rPr>
        <w:t xml:space="preserve"> </w:t>
      </w:r>
      <w:proofErr w:type="spellStart"/>
      <w:r w:rsidRPr="0064125A">
        <w:rPr>
          <w:rFonts w:ascii="Trebuchet MS" w:hAnsi="Trebuchet MS" w:cs="Arial"/>
          <w:bCs/>
          <w:color w:val="333333"/>
        </w:rPr>
        <w:t>Cluj</w:t>
      </w:r>
      <w:proofErr w:type="spellEnd"/>
      <w:r w:rsidRPr="0064125A">
        <w:rPr>
          <w:rFonts w:ascii="Trebuchet MS" w:hAnsi="Trebuchet MS" w:cs="Arial"/>
          <w:bCs/>
          <w:color w:val="333333"/>
        </w:rPr>
        <w:t>,</w:t>
      </w:r>
      <w:r w:rsidRPr="0064125A">
        <w:rPr>
          <w:rFonts w:ascii="Trebuchet MS" w:hAnsi="Trebuchet MS" w:cs="Arial"/>
        </w:rPr>
        <w:t xml:space="preserve"> din </w:t>
      </w:r>
      <w:proofErr w:type="spellStart"/>
      <w:r w:rsidRPr="0064125A">
        <w:rPr>
          <w:rFonts w:ascii="Trebuchet MS" w:hAnsi="Trebuchet MS" w:cs="Arial"/>
        </w:rPr>
        <w:t>totalul</w:t>
      </w:r>
      <w:proofErr w:type="spellEnd"/>
      <w:r w:rsidRPr="0064125A">
        <w:rPr>
          <w:rFonts w:ascii="Trebuchet MS" w:hAnsi="Trebuchet MS" w:cs="Arial"/>
        </w:rPr>
        <w:t xml:space="preserve"> </w:t>
      </w:r>
      <w:proofErr w:type="spellStart"/>
      <w:r w:rsidRPr="0064125A">
        <w:rPr>
          <w:rFonts w:ascii="Trebuchet MS" w:hAnsi="Trebuchet MS" w:cs="Arial"/>
        </w:rPr>
        <w:t>celor</w:t>
      </w:r>
      <w:proofErr w:type="spellEnd"/>
      <w:r w:rsidRPr="0064125A">
        <w:rPr>
          <w:rStyle w:val="Strong"/>
          <w:rFonts w:ascii="Trebuchet MS" w:hAnsi="Trebuchet MS" w:cs="Arial"/>
        </w:rPr>
        <w:t xml:space="preserve"> </w:t>
      </w:r>
      <w:r w:rsidR="00A4701A">
        <w:rPr>
          <w:rStyle w:val="Strong"/>
          <w:rFonts w:ascii="Trebuchet MS" w:hAnsi="Trebuchet MS" w:cs="Arial"/>
          <w:color w:val="333333"/>
          <w:shd w:val="clear" w:color="auto" w:fill="FFFFFF"/>
        </w:rPr>
        <w:t>4.311</w:t>
      </w:r>
      <w:r w:rsidRPr="0064125A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de </w:t>
      </w:r>
      <w:proofErr w:type="spellStart"/>
      <w:r w:rsidRPr="0064125A">
        <w:rPr>
          <w:rStyle w:val="Strong"/>
          <w:rFonts w:ascii="Trebuchet MS" w:hAnsi="Trebuchet MS" w:cs="Arial"/>
          <w:color w:val="333333"/>
          <w:shd w:val="clear" w:color="auto" w:fill="FFFFFF"/>
        </w:rPr>
        <w:t>candidați</w:t>
      </w:r>
      <w:proofErr w:type="spellEnd"/>
      <w:r w:rsidRPr="0064125A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64125A">
        <w:rPr>
          <w:rStyle w:val="Strong"/>
          <w:rFonts w:ascii="Trebuchet MS" w:hAnsi="Trebuchet MS" w:cs="Arial"/>
          <w:color w:val="333333"/>
          <w:shd w:val="clear" w:color="auto" w:fill="FFFFFF"/>
        </w:rPr>
        <w:t>prezenți</w:t>
      </w:r>
      <w:proofErr w:type="spellEnd"/>
      <w:r w:rsidRPr="0064125A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r w:rsidR="00984470" w:rsidRPr="0064125A">
        <w:rPr>
          <w:rStyle w:val="Strong"/>
          <w:rFonts w:ascii="Trebuchet MS" w:hAnsi="Trebuchet MS" w:cs="Arial"/>
        </w:rPr>
        <w:t xml:space="preserve">au </w:t>
      </w:r>
      <w:proofErr w:type="spellStart"/>
      <w:r w:rsidR="00984470" w:rsidRPr="0064125A">
        <w:rPr>
          <w:rStyle w:val="Strong"/>
          <w:rFonts w:ascii="Trebuchet MS" w:hAnsi="Trebuchet MS" w:cs="Arial"/>
        </w:rPr>
        <w:t>promovat</w:t>
      </w:r>
      <w:proofErr w:type="spellEnd"/>
      <w:r w:rsidR="00984470" w:rsidRPr="0064125A">
        <w:rPr>
          <w:rStyle w:val="Strong"/>
          <w:rFonts w:ascii="Trebuchet MS" w:hAnsi="Trebuchet MS" w:cs="Arial"/>
        </w:rPr>
        <w:t xml:space="preserve"> 3.</w:t>
      </w:r>
      <w:r w:rsidR="00A4701A">
        <w:rPr>
          <w:rStyle w:val="Strong"/>
          <w:rFonts w:ascii="Trebuchet MS" w:hAnsi="Trebuchet MS" w:cs="Arial"/>
        </w:rPr>
        <w:t>755</w:t>
      </w:r>
      <w:r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Pr="0064125A">
        <w:rPr>
          <w:rStyle w:val="Strong"/>
          <w:rFonts w:ascii="Trebuchet MS" w:hAnsi="Trebuchet MS" w:cs="Arial"/>
        </w:rPr>
        <w:t>candidați</w:t>
      </w:r>
      <w:proofErr w:type="spellEnd"/>
      <w:r w:rsidR="00A4701A">
        <w:rPr>
          <w:rStyle w:val="Strong"/>
          <w:rFonts w:ascii="Trebuchet MS" w:hAnsi="Trebuchet MS" w:cs="Arial"/>
        </w:rPr>
        <w:t>,</w:t>
      </w:r>
      <w:r w:rsidR="00853ED4" w:rsidRPr="0064125A">
        <w:rPr>
          <w:rStyle w:val="Strong"/>
          <w:rFonts w:ascii="Trebuchet MS" w:hAnsi="Trebuchet MS" w:cs="Arial"/>
        </w:rPr>
        <w:t xml:space="preserve"> cu 7</w:t>
      </w:r>
      <w:r w:rsidR="00A4701A">
        <w:rPr>
          <w:rStyle w:val="Strong"/>
          <w:rFonts w:ascii="Trebuchet MS" w:hAnsi="Trebuchet MS" w:cs="Arial"/>
        </w:rPr>
        <w:t>8</w:t>
      </w:r>
      <w:r w:rsidR="00853ED4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853ED4" w:rsidRPr="0064125A">
        <w:rPr>
          <w:rStyle w:val="Strong"/>
          <w:rFonts w:ascii="Trebuchet MS" w:hAnsi="Trebuchet MS" w:cs="Arial"/>
        </w:rPr>
        <w:t>mai</w:t>
      </w:r>
      <w:proofErr w:type="spellEnd"/>
      <w:r w:rsidR="00853ED4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853ED4" w:rsidRPr="0064125A">
        <w:rPr>
          <w:rStyle w:val="Strong"/>
          <w:rFonts w:ascii="Trebuchet MS" w:hAnsi="Trebuchet MS" w:cs="Arial"/>
        </w:rPr>
        <w:t>mulți</w:t>
      </w:r>
      <w:proofErr w:type="spellEnd"/>
      <w:r w:rsidR="00853ED4" w:rsidRPr="0064125A">
        <w:rPr>
          <w:rStyle w:val="Strong"/>
          <w:rFonts w:ascii="Trebuchet MS" w:hAnsi="Trebuchet MS" w:cs="Arial"/>
        </w:rPr>
        <w:t xml:space="preserve">, </w:t>
      </w:r>
      <w:proofErr w:type="spellStart"/>
      <w:r w:rsidR="00853ED4" w:rsidRPr="0064125A">
        <w:rPr>
          <w:rStyle w:val="Strong"/>
          <w:rFonts w:ascii="Trebuchet MS" w:hAnsi="Trebuchet MS" w:cs="Arial"/>
        </w:rPr>
        <w:t>în</w:t>
      </w:r>
      <w:proofErr w:type="spellEnd"/>
      <w:r w:rsidR="00853ED4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853ED4" w:rsidRPr="0064125A">
        <w:rPr>
          <w:rStyle w:val="Strong"/>
          <w:rFonts w:ascii="Trebuchet MS" w:hAnsi="Trebuchet MS" w:cs="Arial"/>
        </w:rPr>
        <w:t>raport</w:t>
      </w:r>
      <w:proofErr w:type="spellEnd"/>
      <w:r w:rsidR="00853ED4" w:rsidRPr="0064125A">
        <w:rPr>
          <w:rStyle w:val="Strong"/>
          <w:rFonts w:ascii="Trebuchet MS" w:hAnsi="Trebuchet MS" w:cs="Arial"/>
        </w:rPr>
        <w:t xml:space="preserve"> cu</w:t>
      </w:r>
      <w:r w:rsidR="0064125A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64125A" w:rsidRPr="0064125A">
        <w:rPr>
          <w:rStyle w:val="Strong"/>
          <w:rFonts w:ascii="Trebuchet MS" w:hAnsi="Trebuchet MS" w:cs="Arial"/>
        </w:rPr>
        <w:t>afișarea</w:t>
      </w:r>
      <w:proofErr w:type="spellEnd"/>
      <w:r w:rsidR="0064125A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64125A" w:rsidRPr="0064125A">
        <w:rPr>
          <w:rStyle w:val="Strong"/>
          <w:rFonts w:ascii="Trebuchet MS" w:hAnsi="Trebuchet MS" w:cs="Arial"/>
        </w:rPr>
        <w:t>rezultatelor</w:t>
      </w:r>
      <w:proofErr w:type="spellEnd"/>
      <w:r w:rsidR="0064125A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64125A" w:rsidRPr="0064125A">
        <w:rPr>
          <w:rStyle w:val="Strong"/>
          <w:rFonts w:ascii="Trebuchet MS" w:hAnsi="Trebuchet MS" w:cs="Arial"/>
        </w:rPr>
        <w:t>inițiale</w:t>
      </w:r>
      <w:proofErr w:type="spellEnd"/>
      <w:r w:rsidR="0064125A" w:rsidRPr="0064125A">
        <w:rPr>
          <w:rStyle w:val="Strong"/>
          <w:rFonts w:ascii="Trebuchet MS" w:hAnsi="Trebuchet MS" w:cs="Arial"/>
        </w:rPr>
        <w:t xml:space="preserve"> (3.</w:t>
      </w:r>
      <w:r w:rsidR="00A4701A">
        <w:rPr>
          <w:rStyle w:val="Strong"/>
          <w:rFonts w:ascii="Trebuchet MS" w:hAnsi="Trebuchet MS" w:cs="Arial"/>
        </w:rPr>
        <w:t>677</w:t>
      </w:r>
      <w:r w:rsidR="0064125A" w:rsidRPr="0064125A">
        <w:rPr>
          <w:rStyle w:val="Strong"/>
          <w:rFonts w:ascii="Trebuchet MS" w:hAnsi="Trebuchet MS" w:cs="Arial"/>
        </w:rPr>
        <w:t xml:space="preserve"> de </w:t>
      </w:r>
      <w:proofErr w:type="spellStart"/>
      <w:r w:rsidR="0064125A" w:rsidRPr="0064125A">
        <w:rPr>
          <w:rStyle w:val="Strong"/>
          <w:rFonts w:ascii="Trebuchet MS" w:hAnsi="Trebuchet MS" w:cs="Arial"/>
        </w:rPr>
        <w:t>candidați</w:t>
      </w:r>
      <w:proofErr w:type="spellEnd"/>
      <w:r w:rsidR="0064125A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45309E" w:rsidRPr="0064125A">
        <w:rPr>
          <w:rStyle w:val="Strong"/>
          <w:rFonts w:ascii="Trebuchet MS" w:hAnsi="Trebuchet MS" w:cs="Arial"/>
        </w:rPr>
        <w:t>înainte</w:t>
      </w:r>
      <w:proofErr w:type="spellEnd"/>
      <w:r w:rsidR="0045309E" w:rsidRPr="0064125A">
        <w:rPr>
          <w:rStyle w:val="Strong"/>
          <w:rFonts w:ascii="Trebuchet MS" w:hAnsi="Trebuchet MS" w:cs="Arial"/>
        </w:rPr>
        <w:t xml:space="preserve"> de</w:t>
      </w:r>
      <w:r w:rsidR="0064125A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64125A" w:rsidRPr="0064125A">
        <w:rPr>
          <w:rStyle w:val="Strong"/>
          <w:rFonts w:ascii="Trebuchet MS" w:hAnsi="Trebuchet MS" w:cs="Arial"/>
        </w:rPr>
        <w:t>soluționarea</w:t>
      </w:r>
      <w:proofErr w:type="spellEnd"/>
      <w:r w:rsidR="0045309E"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="0045309E" w:rsidRPr="0064125A">
        <w:rPr>
          <w:rStyle w:val="Strong"/>
          <w:rFonts w:ascii="Trebuchet MS" w:hAnsi="Trebuchet MS" w:cs="Arial"/>
        </w:rPr>
        <w:t>contestații</w:t>
      </w:r>
      <w:r w:rsidR="0064125A" w:rsidRPr="0064125A">
        <w:rPr>
          <w:rStyle w:val="Strong"/>
          <w:rFonts w:ascii="Trebuchet MS" w:hAnsi="Trebuchet MS" w:cs="Arial"/>
        </w:rPr>
        <w:t>lor</w:t>
      </w:r>
      <w:proofErr w:type="spellEnd"/>
      <w:r w:rsidR="0045309E" w:rsidRPr="0064125A">
        <w:rPr>
          <w:rStyle w:val="Strong"/>
          <w:rFonts w:ascii="Trebuchet MS" w:hAnsi="Trebuchet MS" w:cs="Arial"/>
        </w:rPr>
        <w:t>)</w:t>
      </w:r>
      <w:r w:rsidRPr="0064125A">
        <w:rPr>
          <w:rFonts w:ascii="Trebuchet MS" w:hAnsi="Trebuchet MS" w:cs="Arial"/>
        </w:rPr>
        <w:t xml:space="preserve">. </w:t>
      </w:r>
      <w:proofErr w:type="spellStart"/>
      <w:r w:rsidRPr="0064125A">
        <w:rPr>
          <w:rFonts w:ascii="Trebuchet MS" w:hAnsi="Trebuchet MS" w:cs="Arial"/>
          <w:bCs/>
        </w:rPr>
        <w:t>Dintre</w:t>
      </w:r>
      <w:proofErr w:type="spellEnd"/>
      <w:r w:rsidRPr="0064125A">
        <w:rPr>
          <w:rFonts w:ascii="Trebuchet MS" w:hAnsi="Trebuchet MS" w:cs="Arial"/>
          <w:bCs/>
        </w:rPr>
        <w:t xml:space="preserve"> </w:t>
      </w:r>
      <w:proofErr w:type="spellStart"/>
      <w:r w:rsidRPr="0064125A">
        <w:rPr>
          <w:rFonts w:ascii="Trebuchet MS" w:hAnsi="Trebuchet MS" w:cs="Arial"/>
          <w:bCs/>
        </w:rPr>
        <w:t>aceștia</w:t>
      </w:r>
      <w:proofErr w:type="spellEnd"/>
      <w:r w:rsidR="005F08B6" w:rsidRPr="0064125A">
        <w:rPr>
          <w:rFonts w:ascii="Trebuchet MS" w:hAnsi="Trebuchet MS" w:cs="Arial"/>
        </w:rPr>
        <w:t>,</w:t>
      </w:r>
      <w:r w:rsidR="00984470" w:rsidRPr="0064125A">
        <w:rPr>
          <w:rFonts w:ascii="Trebuchet MS" w:hAnsi="Trebuchet MS" w:cs="Arial"/>
        </w:rPr>
        <w:t xml:space="preserve"> </w:t>
      </w:r>
      <w:r w:rsidR="00A4701A">
        <w:rPr>
          <w:rFonts w:ascii="Trebuchet MS" w:hAnsi="Trebuchet MS" w:cs="Arial"/>
        </w:rPr>
        <w:t>3.641</w:t>
      </w:r>
      <w:r w:rsidR="00984470" w:rsidRPr="0064125A">
        <w:rPr>
          <w:rFonts w:ascii="Trebuchet MS" w:hAnsi="Trebuchet MS" w:cs="Arial"/>
        </w:rPr>
        <w:t xml:space="preserve"> de candida</w:t>
      </w:r>
      <w:r w:rsidR="00984470" w:rsidRPr="0064125A">
        <w:rPr>
          <w:rFonts w:ascii="Trebuchet MS" w:hAnsi="Trebuchet MS" w:cs="Arial"/>
          <w:lang w:val="ro-RO"/>
        </w:rPr>
        <w:t xml:space="preserve">ți </w:t>
      </w:r>
      <w:proofErr w:type="spellStart"/>
      <w:r w:rsidRPr="0064125A">
        <w:rPr>
          <w:rStyle w:val="Strong"/>
          <w:rFonts w:ascii="Trebuchet MS" w:hAnsi="Trebuchet MS" w:cs="Arial"/>
        </w:rPr>
        <w:t>aparțin</w:t>
      </w:r>
      <w:proofErr w:type="spellEnd"/>
      <w:r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Pr="0064125A">
        <w:rPr>
          <w:rStyle w:val="Strong"/>
          <w:rFonts w:ascii="Trebuchet MS" w:hAnsi="Trebuchet MS" w:cs="Arial"/>
        </w:rPr>
        <w:t>promoției</w:t>
      </w:r>
      <w:proofErr w:type="spellEnd"/>
      <w:r w:rsidRPr="0064125A">
        <w:rPr>
          <w:rStyle w:val="Strong"/>
          <w:rFonts w:ascii="Trebuchet MS" w:hAnsi="Trebuchet MS" w:cs="Arial"/>
        </w:rPr>
        <w:t xml:space="preserve"> 202</w:t>
      </w:r>
      <w:r w:rsidR="00A4701A">
        <w:rPr>
          <w:rStyle w:val="Strong"/>
          <w:rFonts w:ascii="Trebuchet MS" w:hAnsi="Trebuchet MS" w:cs="Arial"/>
        </w:rPr>
        <w:t>6</w:t>
      </w:r>
      <w:r w:rsidRPr="0064125A">
        <w:rPr>
          <w:rFonts w:ascii="Trebuchet MS" w:hAnsi="Trebuchet MS" w:cs="Arial"/>
        </w:rPr>
        <w:t xml:space="preserve">, </w:t>
      </w:r>
      <w:proofErr w:type="spellStart"/>
      <w:r w:rsidR="00984470" w:rsidRPr="0064125A">
        <w:rPr>
          <w:rFonts w:ascii="Trebuchet MS" w:hAnsi="Trebuchet MS" w:cs="Arial"/>
          <w:bCs/>
        </w:rPr>
        <w:t>iar</w:t>
      </w:r>
      <w:proofErr w:type="spellEnd"/>
      <w:r w:rsidR="00984470" w:rsidRPr="0064125A">
        <w:rPr>
          <w:rFonts w:ascii="Trebuchet MS" w:hAnsi="Trebuchet MS" w:cs="Arial"/>
          <w:bCs/>
        </w:rPr>
        <w:t xml:space="preserve"> 1</w:t>
      </w:r>
      <w:r w:rsidR="00A4701A">
        <w:rPr>
          <w:rFonts w:ascii="Trebuchet MS" w:hAnsi="Trebuchet MS" w:cs="Arial"/>
          <w:bCs/>
        </w:rPr>
        <w:t>14</w:t>
      </w:r>
      <w:r w:rsidR="00984470" w:rsidRPr="0064125A">
        <w:rPr>
          <w:rFonts w:ascii="Trebuchet MS" w:hAnsi="Trebuchet MS" w:cs="Arial"/>
          <w:bCs/>
        </w:rPr>
        <w:t xml:space="preserve"> </w:t>
      </w:r>
      <w:proofErr w:type="spellStart"/>
      <w:r w:rsidRPr="0064125A">
        <w:rPr>
          <w:rFonts w:ascii="Trebuchet MS" w:hAnsi="Trebuchet MS" w:cs="Arial"/>
          <w:bCs/>
        </w:rPr>
        <w:t>candidați</w:t>
      </w:r>
      <w:proofErr w:type="spellEnd"/>
      <w:r w:rsidRPr="0064125A">
        <w:rPr>
          <w:rFonts w:ascii="Trebuchet MS" w:hAnsi="Trebuchet MS" w:cs="Arial"/>
        </w:rPr>
        <w:t xml:space="preserve"> </w:t>
      </w:r>
      <w:proofErr w:type="spellStart"/>
      <w:r w:rsidRPr="0064125A">
        <w:rPr>
          <w:rStyle w:val="Strong"/>
          <w:rFonts w:ascii="Trebuchet MS" w:hAnsi="Trebuchet MS" w:cs="Arial"/>
        </w:rPr>
        <w:t>provin</w:t>
      </w:r>
      <w:proofErr w:type="spellEnd"/>
      <w:r w:rsidRPr="0064125A">
        <w:rPr>
          <w:rStyle w:val="Strong"/>
          <w:rFonts w:ascii="Trebuchet MS" w:hAnsi="Trebuchet MS" w:cs="Arial"/>
        </w:rPr>
        <w:t xml:space="preserve"> din </w:t>
      </w:r>
      <w:proofErr w:type="spellStart"/>
      <w:r w:rsidRPr="0064125A">
        <w:rPr>
          <w:rStyle w:val="Strong"/>
          <w:rFonts w:ascii="Trebuchet MS" w:hAnsi="Trebuchet MS" w:cs="Arial"/>
        </w:rPr>
        <w:t>promoțiile</w:t>
      </w:r>
      <w:proofErr w:type="spellEnd"/>
      <w:r w:rsidRPr="0064125A">
        <w:rPr>
          <w:rStyle w:val="Strong"/>
          <w:rFonts w:ascii="Trebuchet MS" w:hAnsi="Trebuchet MS" w:cs="Arial"/>
        </w:rPr>
        <w:t xml:space="preserve"> </w:t>
      </w:r>
      <w:proofErr w:type="spellStart"/>
      <w:r w:rsidRPr="0064125A">
        <w:rPr>
          <w:rStyle w:val="Strong"/>
          <w:rFonts w:ascii="Trebuchet MS" w:hAnsi="Trebuchet MS" w:cs="Arial"/>
        </w:rPr>
        <w:t>anterioare</w:t>
      </w:r>
      <w:proofErr w:type="spellEnd"/>
      <w:r w:rsidRPr="0064125A">
        <w:rPr>
          <w:rStyle w:val="Strong"/>
          <w:rFonts w:ascii="Trebuchet MS" w:hAnsi="Trebuchet MS" w:cs="Arial"/>
        </w:rPr>
        <w:t>.</w:t>
      </w:r>
      <w:r w:rsidR="00350ECA">
        <w:rPr>
          <w:rFonts w:ascii="Trebuchet MS" w:hAnsi="Trebuchet MS" w:cs="Arial"/>
        </w:rPr>
        <w:t xml:space="preserve"> </w:t>
      </w:r>
    </w:p>
    <w:p w14:paraId="6FC907F8" w14:textId="22B32ADE" w:rsidR="00031B3A" w:rsidRPr="00510F54" w:rsidRDefault="001812D0" w:rsidP="00031B3A">
      <w:pPr>
        <w:jc w:val="both"/>
        <w:rPr>
          <w:rStyle w:val="Strong"/>
          <w:rFonts w:ascii="Trebuchet MS" w:hAnsi="Trebuchet MS" w:cs="Arial"/>
          <w:b w:val="0"/>
          <w:bCs w:val="0"/>
          <w:color w:val="333333"/>
          <w:sz w:val="24"/>
          <w:szCs w:val="24"/>
        </w:rPr>
      </w:pPr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Ca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urmare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a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etapei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soluționare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a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contestațiilor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r w:rsidR="00031B3A">
        <w:rPr>
          <w:rStyle w:val="Strong"/>
          <w:rFonts w:ascii="Trebuchet MS" w:hAnsi="Trebuchet MS" w:cs="Arial"/>
          <w:color w:val="333333"/>
          <w:sz w:val="24"/>
          <w:szCs w:val="24"/>
        </w:rPr>
        <w:t>18</w:t>
      </w:r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unități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învățământ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preuniversitar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, cu </w:t>
      </w:r>
      <w:r w:rsidR="00031B3A">
        <w:rPr>
          <w:rStyle w:val="Strong"/>
          <w:rFonts w:ascii="Trebuchet MS" w:hAnsi="Trebuchet MS" w:cs="Arial"/>
          <w:color w:val="333333"/>
          <w:sz w:val="24"/>
          <w:szCs w:val="24"/>
        </w:rPr>
        <w:t>4</w:t>
      </w:r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mai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multe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,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față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de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afișarea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rezultatelor</w:t>
      </w:r>
      <w:proofErr w:type="spellEnd"/>
      <w:r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Style w:val="Strong"/>
          <w:rFonts w:ascii="Trebuchet MS" w:hAnsi="Trebuchet MS" w:cs="Arial"/>
          <w:color w:val="333333"/>
          <w:sz w:val="24"/>
          <w:szCs w:val="24"/>
        </w:rPr>
        <w:t>inițiale</w:t>
      </w:r>
      <w:proofErr w:type="spellEnd"/>
      <w:r w:rsidR="00CD2E4E" w:rsidRPr="0030790F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r w:rsidR="000B5CC2" w:rsidRPr="0030790F">
        <w:rPr>
          <w:rFonts w:ascii="Trebuchet MS" w:hAnsi="Trebuchet MS"/>
          <w:b/>
          <w:bCs/>
          <w:sz w:val="24"/>
          <w:szCs w:val="24"/>
        </w:rPr>
        <w:t xml:space="preserve">au </w:t>
      </w:r>
      <w:proofErr w:type="spellStart"/>
      <w:r w:rsidR="000B5CC2" w:rsidRPr="0030790F">
        <w:rPr>
          <w:rFonts w:ascii="Trebuchet MS" w:hAnsi="Trebuchet MS"/>
          <w:b/>
          <w:bCs/>
          <w:sz w:val="24"/>
          <w:szCs w:val="24"/>
        </w:rPr>
        <w:t>înregistra</w:t>
      </w:r>
      <w:r w:rsidR="004F75D6" w:rsidRPr="0030790F">
        <w:rPr>
          <w:rFonts w:ascii="Trebuchet MS" w:hAnsi="Trebuchet MS"/>
          <w:b/>
          <w:bCs/>
          <w:sz w:val="24"/>
          <w:szCs w:val="24"/>
        </w:rPr>
        <w:t>t</w:t>
      </w:r>
      <w:proofErr w:type="spellEnd"/>
      <w:r w:rsidR="000B5CC2" w:rsidRPr="0030790F">
        <w:rPr>
          <w:rFonts w:ascii="Trebuchet MS" w:hAnsi="Trebuchet MS"/>
          <w:b/>
          <w:bCs/>
          <w:sz w:val="24"/>
          <w:szCs w:val="24"/>
        </w:rPr>
        <w:t xml:space="preserve"> 100% rata de </w:t>
      </w:r>
      <w:proofErr w:type="spellStart"/>
      <w:r w:rsidR="000B5CC2" w:rsidRPr="0030790F">
        <w:rPr>
          <w:rFonts w:ascii="Trebuchet MS" w:hAnsi="Trebuchet MS"/>
          <w:b/>
          <w:bCs/>
          <w:sz w:val="24"/>
          <w:szCs w:val="24"/>
        </w:rPr>
        <w:t>promovabilitate</w:t>
      </w:r>
      <w:proofErr w:type="spellEnd"/>
      <w:r w:rsidR="000B5CC2" w:rsidRPr="0030790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sesiunea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iunie</w:t>
      </w:r>
      <w:r w:rsidR="00031B3A">
        <w:rPr>
          <w:rFonts w:ascii="Trebuchet MS" w:hAnsi="Trebuchet MS"/>
          <w:b/>
          <w:bCs/>
          <w:sz w:val="24"/>
          <w:szCs w:val="24"/>
        </w:rPr>
        <w:t>-iulie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202</w:t>
      </w:r>
      <w:r w:rsidR="00031B3A">
        <w:rPr>
          <w:rFonts w:ascii="Trebuchet MS" w:hAnsi="Trebuchet MS"/>
          <w:b/>
          <w:bCs/>
          <w:sz w:val="24"/>
          <w:szCs w:val="24"/>
        </w:rPr>
        <w:t>6</w:t>
      </w:r>
      <w:r w:rsidR="004F75D6" w:rsidRPr="0030790F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="004F75D6" w:rsidRPr="0030790F">
        <w:rPr>
          <w:rFonts w:ascii="Trebuchet MS" w:hAnsi="Trebuchet MS"/>
          <w:b/>
          <w:bCs/>
          <w:sz w:val="24"/>
          <w:szCs w:val="24"/>
        </w:rPr>
        <w:t>examenului</w:t>
      </w:r>
      <w:proofErr w:type="spellEnd"/>
      <w:r w:rsidR="004F75D6" w:rsidRPr="0030790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F75D6" w:rsidRPr="0030790F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4F75D6" w:rsidRPr="0030790F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4F75D6" w:rsidRPr="0030790F">
        <w:rPr>
          <w:rFonts w:ascii="Trebuchet MS" w:hAnsi="Trebuchet MS"/>
          <w:b/>
          <w:bCs/>
          <w:sz w:val="24"/>
          <w:szCs w:val="24"/>
        </w:rPr>
        <w:t>Bacalaureat</w:t>
      </w:r>
      <w:proofErr w:type="spellEnd"/>
      <w:r w:rsidR="004F75D6" w:rsidRPr="0030790F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4F75D6" w:rsidRPr="0030790F">
        <w:rPr>
          <w:rFonts w:ascii="Trebuchet MS" w:hAnsi="Trebuchet MS"/>
          <w:b/>
          <w:bCs/>
          <w:sz w:val="24"/>
          <w:szCs w:val="24"/>
        </w:rPr>
        <w:t>după</w:t>
      </w:r>
      <w:proofErr w:type="spellEnd"/>
      <w:r w:rsidR="004F75D6" w:rsidRPr="0030790F">
        <w:rPr>
          <w:rFonts w:ascii="Trebuchet MS" w:hAnsi="Trebuchet MS"/>
          <w:b/>
          <w:bCs/>
          <w:sz w:val="24"/>
          <w:szCs w:val="24"/>
        </w:rPr>
        <w:t xml:space="preserve"> cum </w:t>
      </w:r>
      <w:proofErr w:type="spellStart"/>
      <w:r w:rsidR="004F75D6" w:rsidRPr="0030790F">
        <w:rPr>
          <w:rFonts w:ascii="Trebuchet MS" w:hAnsi="Trebuchet MS"/>
          <w:b/>
          <w:bCs/>
          <w:sz w:val="24"/>
          <w:szCs w:val="24"/>
        </w:rPr>
        <w:t>urmează</w:t>
      </w:r>
      <w:proofErr w:type="spellEnd"/>
      <w:r w:rsidR="004F75D6" w:rsidRPr="0030790F">
        <w:rPr>
          <w:rFonts w:ascii="Trebuchet MS" w:hAnsi="Trebuchet MS"/>
          <w:b/>
          <w:bCs/>
          <w:sz w:val="24"/>
          <w:szCs w:val="24"/>
        </w:rPr>
        <w:t>:</w:t>
      </w:r>
      <w:r w:rsidR="00031B3A" w:rsidRPr="00031B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Colegiul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Muzică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„Sigismund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Toduță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Colegiul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„Emil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Racoviță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Colegiul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„Gheorghe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Șincai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Colegiul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„Mihai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Viteazul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Turda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Colegiul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Pedagogic „Gheorghe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Lazăr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lastRenderedPageBreak/>
        <w:t>Colegiul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Unitarian „Janos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Zsigmond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Informatică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Tiberiu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Popoviciu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Apaczai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Csere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Janos" Cluj-Napoca, 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Avram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Iancu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”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Creștin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„Pro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Deo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”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„Elf”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"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Horea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Cloșca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Crișan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„Lucian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Blaga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" Cluj-Napoca,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„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Nicolae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510F54">
        <w:rPr>
          <w:rFonts w:ascii="Trebuchet MS" w:hAnsi="Trebuchet MS"/>
          <w:b/>
          <w:bCs/>
          <w:sz w:val="24"/>
          <w:szCs w:val="24"/>
        </w:rPr>
        <w:t>Bălcescu</w:t>
      </w:r>
      <w:proofErr w:type="spellEnd"/>
      <w:r w:rsidR="00031B3A" w:rsidRPr="00510F54">
        <w:rPr>
          <w:rFonts w:ascii="Trebuchet MS" w:hAnsi="Trebuchet MS"/>
          <w:b/>
          <w:bCs/>
          <w:sz w:val="24"/>
          <w:szCs w:val="24"/>
        </w:rPr>
        <w:t>" Cluj-Napoca</w:t>
      </w:r>
      <w:r w:rsidR="00031B3A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Colegiul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 Economic „Iulian Pop" Cluj-Napoca</w:t>
      </w:r>
      <w:r w:rsidR="00031B3A">
        <w:rPr>
          <w:rFonts w:ascii="Trebuchet MS" w:hAnsi="Trebuchet MS"/>
          <w:b/>
          <w:bCs/>
          <w:sz w:val="24"/>
          <w:szCs w:val="24"/>
        </w:rPr>
        <w:t>,</w:t>
      </w:r>
      <w:r w:rsidR="00031B3A" w:rsidRPr="00031B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Colegiul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 „George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Barițiu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" Cluj-Napoca, 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 „</w:t>
      </w:r>
      <w:r w:rsidR="00031B3A">
        <w:rPr>
          <w:rFonts w:ascii="Trebuchet MS" w:hAnsi="Trebuchet MS"/>
          <w:b/>
          <w:bCs/>
          <w:sz w:val="24"/>
          <w:szCs w:val="24"/>
        </w:rPr>
        <w:t xml:space="preserve">Mihai </w:t>
      </w:r>
      <w:proofErr w:type="spellStart"/>
      <w:r w:rsidR="00031B3A">
        <w:rPr>
          <w:rFonts w:ascii="Trebuchet MS" w:hAnsi="Trebuchet MS"/>
          <w:b/>
          <w:bCs/>
          <w:sz w:val="24"/>
          <w:szCs w:val="24"/>
        </w:rPr>
        <w:t>Eminescu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>" Cluj-Napoca</w:t>
      </w:r>
      <w:r w:rsidR="00031B3A">
        <w:rPr>
          <w:rFonts w:ascii="Trebuchet MS" w:hAnsi="Trebuchet MS"/>
          <w:b/>
          <w:bCs/>
          <w:sz w:val="24"/>
          <w:szCs w:val="24"/>
        </w:rPr>
        <w:t>,</w:t>
      </w:r>
      <w:r w:rsidR="00031B3A" w:rsidRPr="00031B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 xml:space="preserve"> „Victor </w:t>
      </w:r>
      <w:proofErr w:type="spellStart"/>
      <w:r w:rsidR="00031B3A" w:rsidRPr="0030790F">
        <w:rPr>
          <w:rFonts w:ascii="Trebuchet MS" w:hAnsi="Trebuchet MS"/>
          <w:b/>
          <w:bCs/>
          <w:sz w:val="24"/>
          <w:szCs w:val="24"/>
        </w:rPr>
        <w:t>Babeș</w:t>
      </w:r>
      <w:proofErr w:type="spellEnd"/>
      <w:r w:rsidR="00031B3A" w:rsidRPr="0030790F">
        <w:rPr>
          <w:rFonts w:ascii="Trebuchet MS" w:hAnsi="Trebuchet MS"/>
          <w:b/>
          <w:bCs/>
          <w:sz w:val="24"/>
          <w:szCs w:val="24"/>
        </w:rPr>
        <w:t>" Cluj-Napoca</w:t>
      </w:r>
      <w:r w:rsidR="00031B3A">
        <w:rPr>
          <w:rFonts w:ascii="Trebuchet MS" w:hAnsi="Trebuchet MS"/>
          <w:b/>
          <w:bCs/>
          <w:sz w:val="24"/>
          <w:szCs w:val="24"/>
        </w:rPr>
        <w:t>.</w:t>
      </w:r>
    </w:p>
    <w:p w14:paraId="5C164D32" w14:textId="7D72EA64" w:rsidR="0030790F" w:rsidRPr="0030790F" w:rsidRDefault="00CD2E4E" w:rsidP="0030790F">
      <w:pPr>
        <w:pStyle w:val="NormalWeb"/>
        <w:jc w:val="both"/>
        <w:rPr>
          <w:rFonts w:ascii="Trebuchet MS" w:eastAsia="Times New Roman" w:hAnsi="Trebuchet MS"/>
          <w:color w:val="000000"/>
        </w:rPr>
      </w:pPr>
      <w:r w:rsidRPr="0030790F">
        <w:rPr>
          <w:rFonts w:ascii="Trebuchet MS" w:hAnsi="Trebuchet MS"/>
          <w:b/>
          <w:bCs/>
        </w:rPr>
        <w:t xml:space="preserve">De </w:t>
      </w:r>
      <w:proofErr w:type="spellStart"/>
      <w:r w:rsidRPr="0030790F">
        <w:rPr>
          <w:rFonts w:ascii="Trebuchet MS" w:hAnsi="Trebuchet MS"/>
          <w:b/>
          <w:bCs/>
        </w:rPr>
        <w:t>asemenea</w:t>
      </w:r>
      <w:proofErr w:type="spellEnd"/>
      <w:r w:rsidRPr="0030790F">
        <w:rPr>
          <w:rFonts w:ascii="Trebuchet MS" w:hAnsi="Trebuchet MS"/>
          <w:b/>
          <w:bCs/>
        </w:rPr>
        <w:t xml:space="preserve">, </w:t>
      </w:r>
      <w:r w:rsidR="00162E10">
        <w:rPr>
          <w:rFonts w:ascii="Trebuchet MS" w:hAnsi="Trebuchet MS"/>
          <w:b/>
          <w:bCs/>
        </w:rPr>
        <w:t>4</w:t>
      </w:r>
      <w:r w:rsidR="0076474E">
        <w:rPr>
          <w:rFonts w:ascii="Trebuchet MS" w:hAnsi="Trebuchet MS"/>
          <w:b/>
          <w:bCs/>
        </w:rPr>
        <w:t>4</w:t>
      </w:r>
      <w:r w:rsidR="004F75D6" w:rsidRPr="0030790F">
        <w:rPr>
          <w:rFonts w:ascii="Trebuchet MS" w:hAnsi="Trebuchet MS"/>
          <w:b/>
          <w:bCs/>
        </w:rPr>
        <w:t xml:space="preserve"> din </w:t>
      </w:r>
      <w:proofErr w:type="spellStart"/>
      <w:r w:rsidR="004F75D6" w:rsidRPr="0030790F">
        <w:rPr>
          <w:rFonts w:ascii="Trebuchet MS" w:hAnsi="Trebuchet MS"/>
          <w:b/>
          <w:bCs/>
        </w:rPr>
        <w:t>totalul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</w:t>
      </w:r>
      <w:proofErr w:type="spellStart"/>
      <w:r w:rsidR="004F75D6" w:rsidRPr="0030790F">
        <w:rPr>
          <w:rFonts w:ascii="Trebuchet MS" w:hAnsi="Trebuchet MS"/>
          <w:b/>
          <w:bCs/>
        </w:rPr>
        <w:t>celor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6</w:t>
      </w:r>
      <w:r w:rsidR="0058101F">
        <w:rPr>
          <w:rFonts w:ascii="Trebuchet MS" w:hAnsi="Trebuchet MS"/>
          <w:b/>
          <w:bCs/>
        </w:rPr>
        <w:t>2</w:t>
      </w:r>
      <w:r w:rsidR="004F75D6" w:rsidRPr="0030790F">
        <w:rPr>
          <w:rFonts w:ascii="Trebuchet MS" w:hAnsi="Trebuchet MS"/>
          <w:b/>
          <w:bCs/>
        </w:rPr>
        <w:t xml:space="preserve"> de </w:t>
      </w:r>
      <w:proofErr w:type="spellStart"/>
      <w:r w:rsidR="004F75D6" w:rsidRPr="0030790F">
        <w:rPr>
          <w:rFonts w:ascii="Trebuchet MS" w:hAnsi="Trebuchet MS"/>
          <w:b/>
          <w:bCs/>
        </w:rPr>
        <w:t>unități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de </w:t>
      </w:r>
      <w:proofErr w:type="spellStart"/>
      <w:r w:rsidR="004F75D6" w:rsidRPr="0030790F">
        <w:rPr>
          <w:rFonts w:ascii="Trebuchet MS" w:hAnsi="Trebuchet MS"/>
          <w:b/>
          <w:bCs/>
        </w:rPr>
        <w:t>învățământ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</w:t>
      </w:r>
      <w:proofErr w:type="spellStart"/>
      <w:r w:rsidR="004F75D6" w:rsidRPr="0030790F">
        <w:rPr>
          <w:rFonts w:ascii="Trebuchet MS" w:hAnsi="Trebuchet MS"/>
          <w:b/>
          <w:bCs/>
        </w:rPr>
        <w:t>preuniversitar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</w:t>
      </w:r>
      <w:proofErr w:type="spellStart"/>
      <w:r w:rsidR="00D41FCB" w:rsidRPr="0030790F">
        <w:rPr>
          <w:rFonts w:ascii="Trebuchet MS" w:hAnsi="Trebuchet MS"/>
          <w:b/>
          <w:bCs/>
        </w:rPr>
        <w:t>liceal</w:t>
      </w:r>
      <w:proofErr w:type="spellEnd"/>
      <w:r w:rsidR="00D41FCB" w:rsidRPr="0030790F">
        <w:rPr>
          <w:rFonts w:ascii="Trebuchet MS" w:hAnsi="Trebuchet MS"/>
          <w:b/>
          <w:bCs/>
        </w:rPr>
        <w:t xml:space="preserve"> </w:t>
      </w:r>
      <w:r w:rsidR="004F75D6" w:rsidRPr="0030790F">
        <w:rPr>
          <w:rFonts w:ascii="Trebuchet MS" w:hAnsi="Trebuchet MS"/>
          <w:b/>
          <w:bCs/>
        </w:rPr>
        <w:t xml:space="preserve">din </w:t>
      </w:r>
      <w:proofErr w:type="spellStart"/>
      <w:r w:rsidR="004F75D6" w:rsidRPr="0030790F">
        <w:rPr>
          <w:rFonts w:ascii="Trebuchet MS" w:hAnsi="Trebuchet MS"/>
          <w:b/>
          <w:bCs/>
        </w:rPr>
        <w:t>județul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</w:t>
      </w:r>
      <w:proofErr w:type="spellStart"/>
      <w:r w:rsidR="004F75D6" w:rsidRPr="0030790F">
        <w:rPr>
          <w:rFonts w:ascii="Trebuchet MS" w:hAnsi="Trebuchet MS"/>
          <w:b/>
          <w:bCs/>
        </w:rPr>
        <w:t>Cluj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au </w:t>
      </w:r>
      <w:proofErr w:type="spellStart"/>
      <w:r w:rsidR="004F75D6" w:rsidRPr="0030790F">
        <w:rPr>
          <w:rFonts w:ascii="Trebuchet MS" w:hAnsi="Trebuchet MS"/>
          <w:b/>
          <w:bCs/>
        </w:rPr>
        <w:t>înregistrat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o </w:t>
      </w:r>
      <w:proofErr w:type="spellStart"/>
      <w:r w:rsidR="004F75D6" w:rsidRPr="0030790F">
        <w:rPr>
          <w:rFonts w:ascii="Trebuchet MS" w:hAnsi="Trebuchet MS"/>
          <w:b/>
          <w:bCs/>
        </w:rPr>
        <w:t>rată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de </w:t>
      </w:r>
      <w:proofErr w:type="spellStart"/>
      <w:r w:rsidR="004F75D6" w:rsidRPr="0030790F">
        <w:rPr>
          <w:rFonts w:ascii="Trebuchet MS" w:hAnsi="Trebuchet MS"/>
          <w:b/>
          <w:bCs/>
        </w:rPr>
        <w:t>promova</w:t>
      </w:r>
      <w:r w:rsidR="0076474E">
        <w:rPr>
          <w:rFonts w:ascii="Trebuchet MS" w:hAnsi="Trebuchet MS"/>
          <w:b/>
          <w:bCs/>
        </w:rPr>
        <w:t>re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de </w:t>
      </w:r>
      <w:proofErr w:type="spellStart"/>
      <w:r w:rsidR="004F75D6" w:rsidRPr="0030790F">
        <w:rPr>
          <w:rFonts w:ascii="Trebuchet MS" w:hAnsi="Trebuchet MS"/>
          <w:b/>
          <w:bCs/>
        </w:rPr>
        <w:t>peste</w:t>
      </w:r>
      <w:proofErr w:type="spellEnd"/>
      <w:r w:rsidR="004F75D6" w:rsidRPr="0030790F">
        <w:rPr>
          <w:rFonts w:ascii="Trebuchet MS" w:hAnsi="Trebuchet MS"/>
          <w:b/>
          <w:bCs/>
        </w:rPr>
        <w:t xml:space="preserve"> 80%.</w:t>
      </w:r>
      <w:r w:rsidR="0030790F" w:rsidRPr="0030790F">
        <w:rPr>
          <w:rFonts w:ascii="Trebuchet MS" w:eastAsia="Times New Roman" w:hAnsi="Trebuchet MS"/>
          <w:color w:val="000000"/>
        </w:rPr>
        <w:t xml:space="preserve"> </w:t>
      </w:r>
    </w:p>
    <w:p w14:paraId="4B7A1640" w14:textId="5BBAD8B4" w:rsidR="0030790F" w:rsidRPr="00650B65" w:rsidRDefault="0030790F" w:rsidP="0030790F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color w:val="000000"/>
          <w:sz w:val="24"/>
          <w:szCs w:val="24"/>
        </w:rPr>
      </w:pPr>
      <w:r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La </w:t>
      </w:r>
      <w:proofErr w:type="spellStart"/>
      <w:r w:rsidRPr="00563B64">
        <w:rPr>
          <w:rFonts w:ascii="Trebuchet MS" w:eastAsia="Times New Roman" w:hAnsi="Trebuchet MS"/>
          <w:color w:val="000000"/>
          <w:sz w:val="24"/>
          <w:szCs w:val="24"/>
        </w:rPr>
        <w:t>nivelul</w:t>
      </w:r>
      <w:proofErr w:type="spellEnd"/>
      <w:r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 </w:t>
      </w:r>
      <w:proofErr w:type="spellStart"/>
      <w:r w:rsidRPr="00563B64">
        <w:rPr>
          <w:rFonts w:ascii="Trebuchet MS" w:eastAsia="Times New Roman" w:hAnsi="Trebuchet MS"/>
          <w:color w:val="000000"/>
          <w:sz w:val="24"/>
          <w:szCs w:val="24"/>
        </w:rPr>
        <w:t>județului</w:t>
      </w:r>
      <w:proofErr w:type="spellEnd"/>
      <w:r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 </w:t>
      </w:r>
      <w:proofErr w:type="spellStart"/>
      <w:r w:rsidRPr="00563B64">
        <w:rPr>
          <w:rFonts w:ascii="Trebuchet MS" w:eastAsia="Times New Roman" w:hAnsi="Trebuchet MS"/>
          <w:color w:val="000000"/>
          <w:sz w:val="24"/>
          <w:szCs w:val="24"/>
        </w:rPr>
        <w:t>Cluj</w:t>
      </w:r>
      <w:proofErr w:type="spellEnd"/>
      <w:r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, </w:t>
      </w:r>
      <w:proofErr w:type="spellStart"/>
      <w:r w:rsidRPr="00563B64">
        <w:rPr>
          <w:rFonts w:ascii="Trebuchet MS" w:eastAsia="Times New Roman" w:hAnsi="Trebuchet MS"/>
          <w:color w:val="000000"/>
          <w:sz w:val="24"/>
          <w:szCs w:val="24"/>
        </w:rPr>
        <w:t>pe</w:t>
      </w:r>
      <w:proofErr w:type="spellEnd"/>
      <w:r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 discipline de </w:t>
      </w:r>
      <w:proofErr w:type="spellStart"/>
      <w:r w:rsidRPr="00563B64">
        <w:rPr>
          <w:rFonts w:ascii="Trebuchet MS" w:eastAsia="Times New Roman" w:hAnsi="Trebuchet MS"/>
          <w:color w:val="000000"/>
          <w:sz w:val="24"/>
          <w:szCs w:val="24"/>
        </w:rPr>
        <w:t>examen</w:t>
      </w:r>
      <w:proofErr w:type="spellEnd"/>
      <w:r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, </w:t>
      </w:r>
      <w:r w:rsidR="00563B64"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au </w:t>
      </w:r>
      <w:proofErr w:type="spellStart"/>
      <w:r w:rsidR="00563B64" w:rsidRPr="00563B64">
        <w:rPr>
          <w:rFonts w:ascii="Trebuchet MS" w:eastAsia="Times New Roman" w:hAnsi="Trebuchet MS"/>
          <w:color w:val="000000"/>
          <w:sz w:val="24"/>
          <w:szCs w:val="24"/>
        </w:rPr>
        <w:t>fost</w:t>
      </w:r>
      <w:proofErr w:type="spellEnd"/>
      <w:r w:rsidR="00563B64"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 </w:t>
      </w:r>
      <w:proofErr w:type="spellStart"/>
      <w:r w:rsidR="00563B64" w:rsidRPr="00563B64">
        <w:rPr>
          <w:rFonts w:ascii="Trebuchet MS" w:eastAsia="Times New Roman" w:hAnsi="Trebuchet MS"/>
          <w:color w:val="000000"/>
          <w:sz w:val="24"/>
          <w:szCs w:val="24"/>
        </w:rPr>
        <w:t>înregistrate</w:t>
      </w:r>
      <w:proofErr w:type="spellEnd"/>
      <w:r w:rsidR="00563B64" w:rsidRPr="00563B64">
        <w:rPr>
          <w:rFonts w:ascii="Trebuchet MS" w:eastAsia="Times New Roman" w:hAnsi="Trebuchet MS"/>
          <w:color w:val="000000"/>
          <w:sz w:val="24"/>
          <w:szCs w:val="24"/>
        </w:rPr>
        <w:t xml:space="preserve"> </w:t>
      </w:r>
      <w:r w:rsidR="00563B64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394</w:t>
      </w:r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de note </w:t>
      </w:r>
      <w:proofErr w:type="spellStart"/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de</w:t>
      </w:r>
      <w:proofErr w:type="spellEnd"/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10 </w:t>
      </w:r>
      <w:proofErr w:type="spellStart"/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pe</w:t>
      </w:r>
      <w:proofErr w:type="spellEnd"/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proofErr w:type="spellStart"/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materii</w:t>
      </w:r>
      <w:proofErr w:type="spellEnd"/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. </w:t>
      </w:r>
      <w:proofErr w:type="spellStart"/>
      <w:r w:rsidR="00162E10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S</w:t>
      </w:r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ituația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candidaților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care au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obținut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note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de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10 la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probele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scrise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din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cadrul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exa</w:t>
      </w:r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menului</w:t>
      </w:r>
      <w:proofErr w:type="spellEnd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proofErr w:type="spellStart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național</w:t>
      </w:r>
      <w:proofErr w:type="spellEnd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de </w:t>
      </w:r>
      <w:proofErr w:type="spellStart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Bacalaureat</w:t>
      </w:r>
      <w:proofErr w:type="spellEnd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, </w:t>
      </w:r>
      <w:proofErr w:type="spellStart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sesiunea</w:t>
      </w:r>
      <w:proofErr w:type="spellEnd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proofErr w:type="spellStart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iunie</w:t>
      </w:r>
      <w:r w:rsidR="00070869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-iulie</w:t>
      </w:r>
      <w:proofErr w:type="spellEnd"/>
      <w:r w:rsidR="00540EC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202</w:t>
      </w:r>
      <w:r w:rsidR="00070869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6</w:t>
      </w:r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, ulterior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etapei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r w:rsidR="00394F9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de </w:t>
      </w:r>
      <w:proofErr w:type="spellStart"/>
      <w:r w:rsidR="00394F9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soluționare</w:t>
      </w:r>
      <w:proofErr w:type="spellEnd"/>
      <w:r w:rsidR="00394F9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a </w:t>
      </w:r>
      <w:proofErr w:type="spellStart"/>
      <w:r w:rsidR="00394F9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>contestațiilor</w:t>
      </w:r>
      <w:proofErr w:type="spellEnd"/>
      <w:r w:rsidR="00394F97"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,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este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proofErr w:type="spellStart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următoarea</w:t>
      </w:r>
      <w:proofErr w:type="spellEnd"/>
      <w:r w:rsidRPr="00650B65">
        <w:rPr>
          <w:rFonts w:ascii="Trebuchet MS" w:eastAsia="Times New Roman" w:hAnsi="Trebuchet MS"/>
          <w:b/>
          <w:color w:val="000000"/>
          <w:sz w:val="24"/>
          <w:szCs w:val="24"/>
        </w:rPr>
        <w:t>:</w:t>
      </w:r>
    </w:p>
    <w:p w14:paraId="4D85A42D" w14:textId="1A8CB3C5" w:rsidR="0030790F" w:rsidRPr="00650B65" w:rsidRDefault="00563B64" w:rsidP="00B71E3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color w:val="000000"/>
          <w:szCs w:val="24"/>
        </w:rPr>
      </w:pPr>
      <w:proofErr w:type="spellStart"/>
      <w:r w:rsidRPr="00650B65">
        <w:rPr>
          <w:rFonts w:ascii="Trebuchet MS" w:eastAsia="Times New Roman" w:hAnsi="Trebuchet MS"/>
          <w:b/>
          <w:color w:val="000000"/>
          <w:szCs w:val="24"/>
        </w:rPr>
        <w:t>E.a</w:t>
      </w:r>
      <w:proofErr w:type="spellEnd"/>
      <w:r w:rsidRPr="00650B65">
        <w:rPr>
          <w:rFonts w:ascii="Trebuchet MS" w:eastAsia="Times New Roman" w:hAnsi="Trebuchet MS"/>
          <w:b/>
          <w:color w:val="000000"/>
          <w:szCs w:val="24"/>
        </w:rPr>
        <w:t>) 21</w:t>
      </w:r>
      <w:r w:rsidR="00162E10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candidați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au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obținut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nota 10 la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proba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de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Limba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și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literatura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română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;</w:t>
      </w:r>
    </w:p>
    <w:p w14:paraId="62013145" w14:textId="64A5176A" w:rsidR="0030790F" w:rsidRPr="00650B65" w:rsidRDefault="00563B64" w:rsidP="00B71E3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color w:val="000000"/>
          <w:szCs w:val="24"/>
        </w:rPr>
      </w:pPr>
      <w:proofErr w:type="spellStart"/>
      <w:r w:rsidRPr="00650B65">
        <w:rPr>
          <w:rFonts w:ascii="Trebuchet MS" w:eastAsia="Times New Roman" w:hAnsi="Trebuchet MS"/>
          <w:b/>
          <w:color w:val="000000"/>
          <w:szCs w:val="24"/>
        </w:rPr>
        <w:t>E.b</w:t>
      </w:r>
      <w:proofErr w:type="spellEnd"/>
      <w:r w:rsidRPr="00650B65">
        <w:rPr>
          <w:rFonts w:ascii="Trebuchet MS" w:eastAsia="Times New Roman" w:hAnsi="Trebuchet MS"/>
          <w:b/>
          <w:color w:val="000000"/>
          <w:szCs w:val="24"/>
        </w:rPr>
        <w:t>) 4</w:t>
      </w:r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candidați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au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obținut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nota 10 la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proba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de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Limba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și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literatura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maternă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;</w:t>
      </w:r>
    </w:p>
    <w:p w14:paraId="3CFB8F3A" w14:textId="61631BCB" w:rsidR="0030790F" w:rsidRPr="00650B65" w:rsidRDefault="00650B65" w:rsidP="00B71E3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color w:val="000000"/>
          <w:szCs w:val="24"/>
        </w:rPr>
      </w:pPr>
      <w:proofErr w:type="spellStart"/>
      <w:r w:rsidRPr="00650B65">
        <w:rPr>
          <w:rFonts w:ascii="Trebuchet MS" w:eastAsia="Times New Roman" w:hAnsi="Trebuchet MS"/>
          <w:b/>
          <w:color w:val="000000"/>
          <w:szCs w:val="24"/>
        </w:rPr>
        <w:t>E.c</w:t>
      </w:r>
      <w:proofErr w:type="spellEnd"/>
      <w:r w:rsidRPr="00650B65">
        <w:rPr>
          <w:rFonts w:ascii="Trebuchet MS" w:eastAsia="Times New Roman" w:hAnsi="Trebuchet MS"/>
          <w:b/>
          <w:color w:val="000000"/>
          <w:szCs w:val="24"/>
        </w:rPr>
        <w:t xml:space="preserve">) </w:t>
      </w:r>
      <w:r w:rsidR="00563B64" w:rsidRPr="00650B65">
        <w:rPr>
          <w:rFonts w:ascii="Trebuchet MS" w:eastAsia="Times New Roman" w:hAnsi="Trebuchet MS"/>
          <w:b/>
          <w:color w:val="000000"/>
          <w:szCs w:val="24"/>
        </w:rPr>
        <w:t xml:space="preserve">192 </w:t>
      </w:r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de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candidați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au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obținut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nota 10 la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proba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obligatorie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profilului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r w:rsidR="00540EC7" w:rsidRPr="00650B65">
        <w:rPr>
          <w:rFonts w:ascii="Trebuchet MS" w:eastAsia="Times New Roman" w:hAnsi="Trebuchet MS"/>
          <w:b/>
          <w:color w:val="000000"/>
          <w:szCs w:val="24"/>
        </w:rPr>
        <w:t>(</w:t>
      </w:r>
      <w:proofErr w:type="spellStart"/>
      <w:r w:rsidR="00540EC7" w:rsidRPr="00650B65">
        <w:rPr>
          <w:rFonts w:ascii="Trebuchet MS" w:eastAsia="Times New Roman" w:hAnsi="Trebuchet MS"/>
          <w:b/>
          <w:color w:val="000000"/>
          <w:szCs w:val="24"/>
        </w:rPr>
        <w:t>Matematică</w:t>
      </w:r>
      <w:proofErr w:type="spellEnd"/>
      <w:r w:rsidR="00540EC7" w:rsidRPr="00650B65">
        <w:rPr>
          <w:rFonts w:ascii="Trebuchet MS" w:eastAsia="Times New Roman" w:hAnsi="Trebuchet MS"/>
          <w:b/>
          <w:color w:val="000000"/>
          <w:szCs w:val="24"/>
        </w:rPr>
        <w:t>/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Istorie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)</w:t>
      </w:r>
      <w:r>
        <w:rPr>
          <w:rFonts w:ascii="Trebuchet MS" w:eastAsia="Times New Roman" w:hAnsi="Trebuchet MS"/>
          <w:b/>
          <w:color w:val="000000"/>
          <w:szCs w:val="24"/>
          <w:lang w:val="ro-RO"/>
        </w:rPr>
        <w:t>;</w:t>
      </w:r>
      <w:bookmarkStart w:id="0" w:name="_GoBack"/>
      <w:bookmarkEnd w:id="0"/>
    </w:p>
    <w:p w14:paraId="22B31178" w14:textId="0620845A" w:rsidR="0030790F" w:rsidRPr="00650B65" w:rsidRDefault="00563B64" w:rsidP="00B71E3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color w:val="000000"/>
          <w:szCs w:val="24"/>
        </w:rPr>
      </w:pPr>
      <w:proofErr w:type="spellStart"/>
      <w:r w:rsidRPr="00650B65">
        <w:rPr>
          <w:rFonts w:ascii="Trebuchet MS" w:eastAsia="Times New Roman" w:hAnsi="Trebuchet MS"/>
          <w:b/>
          <w:color w:val="000000"/>
          <w:szCs w:val="24"/>
        </w:rPr>
        <w:t>E.d</w:t>
      </w:r>
      <w:proofErr w:type="spellEnd"/>
      <w:r w:rsidRPr="00650B65">
        <w:rPr>
          <w:rFonts w:ascii="Trebuchet MS" w:eastAsia="Times New Roman" w:hAnsi="Trebuchet MS"/>
          <w:b/>
          <w:color w:val="000000"/>
          <w:szCs w:val="24"/>
        </w:rPr>
        <w:t>) 177</w:t>
      </w:r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de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candidați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au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obținut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nota 10 la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proba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la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alegere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profilului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și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 xml:space="preserve"> a </w:t>
      </w:r>
      <w:proofErr w:type="spellStart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specializării</w:t>
      </w:r>
      <w:proofErr w:type="spellEnd"/>
      <w:r w:rsidR="0030790F" w:rsidRPr="00650B65">
        <w:rPr>
          <w:rFonts w:ascii="Trebuchet MS" w:eastAsia="Times New Roman" w:hAnsi="Trebuchet MS"/>
          <w:b/>
          <w:color w:val="000000"/>
          <w:szCs w:val="24"/>
        </w:rPr>
        <w:t>.</w:t>
      </w:r>
    </w:p>
    <w:p w14:paraId="165A5586" w14:textId="63BDFF4E" w:rsidR="00063F06" w:rsidRPr="00162E10" w:rsidRDefault="001108C8" w:rsidP="001108C8">
      <w:pPr>
        <w:jc w:val="both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</w:pP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Pentru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a fi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declarat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promovat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un absolvent de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liceu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trebuie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să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îndeplinească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cumulativ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următoarele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condiții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:</w:t>
      </w:r>
      <w:r w:rsidRPr="00162E1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recunoașterea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/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echivalarea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/</w:t>
      </w:r>
      <w:r w:rsid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susținerea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tuturor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probelor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de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evaluare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a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competențelor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lingvistice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și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digitale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;</w:t>
      </w:r>
      <w:r w:rsidRPr="00162E1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susținerea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tuturor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probelor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scrise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și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obținerea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notei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 5 (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cel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puțin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) la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fiecare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dintre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acestea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;</w:t>
      </w:r>
      <w:r w:rsidRPr="00162E10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obținerea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mediei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6 (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cel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puțin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) la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probele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 </w:t>
      </w:r>
      <w:proofErr w:type="spellStart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scrise</w:t>
      </w:r>
      <w:proofErr w:type="spellEnd"/>
      <w:r w:rsidRPr="00162E10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.</w:t>
      </w:r>
    </w:p>
    <w:p w14:paraId="4099AB1F" w14:textId="7378DA34" w:rsidR="00063F06" w:rsidRPr="00DC7F52" w:rsidRDefault="00063F06" w:rsidP="00063F0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</w:rPr>
      </w:pPr>
      <w:r w:rsidRPr="00DC7F52">
        <w:rPr>
          <w:rFonts w:ascii="Trebuchet MS" w:hAnsi="Trebuchet MS" w:cs="Arial"/>
          <w:b/>
          <w:bCs/>
        </w:rPr>
        <w:t xml:space="preserve">A </w:t>
      </w:r>
      <w:proofErr w:type="spellStart"/>
      <w:r w:rsidRPr="00DC7F52">
        <w:rPr>
          <w:rFonts w:ascii="Trebuchet MS" w:hAnsi="Trebuchet MS" w:cs="Arial"/>
          <w:b/>
          <w:bCs/>
        </w:rPr>
        <w:t>doua</w:t>
      </w:r>
      <w:proofErr w:type="spellEnd"/>
      <w:r w:rsidRPr="00DC7F52">
        <w:rPr>
          <w:rFonts w:ascii="Trebuchet MS" w:hAnsi="Trebuchet MS" w:cs="Arial"/>
          <w:b/>
          <w:bCs/>
        </w:rPr>
        <w:t xml:space="preserve"> </w:t>
      </w:r>
      <w:proofErr w:type="spellStart"/>
      <w:r w:rsidRPr="00DC7F52">
        <w:rPr>
          <w:rFonts w:ascii="Trebuchet MS" w:hAnsi="Trebuchet MS" w:cs="Arial"/>
          <w:b/>
          <w:bCs/>
        </w:rPr>
        <w:t>sesiune</w:t>
      </w:r>
      <w:proofErr w:type="spellEnd"/>
      <w:r w:rsidRPr="00DC7F52">
        <w:rPr>
          <w:rFonts w:ascii="Trebuchet MS" w:hAnsi="Trebuchet MS" w:cs="Arial"/>
          <w:b/>
          <w:bCs/>
        </w:rPr>
        <w:t xml:space="preserve"> a </w:t>
      </w:r>
      <w:proofErr w:type="spellStart"/>
      <w:r w:rsidRPr="00DC7F52">
        <w:rPr>
          <w:rFonts w:ascii="Trebuchet MS" w:hAnsi="Trebuchet MS" w:cs="Arial"/>
          <w:b/>
          <w:bCs/>
        </w:rPr>
        <w:t>examenului</w:t>
      </w:r>
      <w:proofErr w:type="spellEnd"/>
      <w:r w:rsidRPr="00DC7F52">
        <w:rPr>
          <w:rFonts w:ascii="Trebuchet MS" w:hAnsi="Trebuchet MS" w:cs="Arial"/>
          <w:b/>
          <w:bCs/>
        </w:rPr>
        <w:t xml:space="preserve"> </w:t>
      </w:r>
      <w:proofErr w:type="spellStart"/>
      <w:r w:rsidRPr="00DC7F52">
        <w:rPr>
          <w:rFonts w:ascii="Trebuchet MS" w:hAnsi="Trebuchet MS" w:cs="Arial"/>
          <w:b/>
          <w:bCs/>
        </w:rPr>
        <w:t>național</w:t>
      </w:r>
      <w:proofErr w:type="spellEnd"/>
      <w:r w:rsidRPr="00DC7F52">
        <w:rPr>
          <w:rFonts w:ascii="Trebuchet MS" w:hAnsi="Trebuchet MS" w:cs="Arial"/>
          <w:b/>
          <w:bCs/>
        </w:rPr>
        <w:t xml:space="preserve"> de </w:t>
      </w:r>
      <w:proofErr w:type="spellStart"/>
      <w:r w:rsidRPr="00DC7F52">
        <w:rPr>
          <w:rFonts w:ascii="Trebuchet MS" w:hAnsi="Trebuchet MS" w:cs="Arial"/>
          <w:b/>
          <w:bCs/>
        </w:rPr>
        <w:t>Bacalaureat</w:t>
      </w:r>
      <w:proofErr w:type="spellEnd"/>
      <w:r w:rsidRPr="00DC7F52">
        <w:rPr>
          <w:rFonts w:ascii="Trebuchet MS" w:hAnsi="Trebuchet MS" w:cs="Arial"/>
          <w:b/>
          <w:bCs/>
        </w:rPr>
        <w:t xml:space="preserve"> se </w:t>
      </w:r>
      <w:proofErr w:type="spellStart"/>
      <w:r w:rsidRPr="00DC7F52">
        <w:rPr>
          <w:rFonts w:ascii="Trebuchet MS" w:hAnsi="Trebuchet MS" w:cs="Arial"/>
          <w:b/>
          <w:bCs/>
        </w:rPr>
        <w:t>va</w:t>
      </w:r>
      <w:proofErr w:type="spellEnd"/>
      <w:r w:rsidRPr="00DC7F52">
        <w:rPr>
          <w:rFonts w:ascii="Trebuchet MS" w:hAnsi="Trebuchet MS" w:cs="Arial"/>
          <w:b/>
          <w:bCs/>
        </w:rPr>
        <w:t xml:space="preserve"> </w:t>
      </w:r>
      <w:proofErr w:type="spellStart"/>
      <w:r w:rsidRPr="00DC7F52">
        <w:rPr>
          <w:rFonts w:ascii="Trebuchet MS" w:hAnsi="Trebuchet MS" w:cs="Arial"/>
          <w:b/>
          <w:bCs/>
        </w:rPr>
        <w:t>desfășura</w:t>
      </w:r>
      <w:proofErr w:type="spellEnd"/>
      <w:r w:rsidRPr="00DC7F52">
        <w:rPr>
          <w:rFonts w:ascii="Trebuchet MS" w:hAnsi="Trebuchet MS" w:cs="Arial"/>
          <w:b/>
          <w:bCs/>
        </w:rPr>
        <w:t xml:space="preserve"> </w:t>
      </w:r>
      <w:proofErr w:type="spellStart"/>
      <w:r w:rsidRPr="00DC7F52">
        <w:rPr>
          <w:rFonts w:ascii="Trebuchet MS" w:hAnsi="Trebuchet MS" w:cs="Arial"/>
          <w:b/>
          <w:bCs/>
        </w:rPr>
        <w:t>în</w:t>
      </w:r>
      <w:proofErr w:type="spellEnd"/>
      <w:r w:rsidRPr="00DC7F52">
        <w:rPr>
          <w:rFonts w:ascii="Trebuchet MS" w:hAnsi="Trebuchet MS" w:cs="Arial"/>
          <w:b/>
          <w:bCs/>
        </w:rPr>
        <w:t xml:space="preserve"> </w:t>
      </w:r>
      <w:proofErr w:type="spellStart"/>
      <w:r w:rsidRPr="00DC7F52">
        <w:rPr>
          <w:rFonts w:ascii="Trebuchet MS" w:hAnsi="Trebuchet MS" w:cs="Arial"/>
          <w:b/>
          <w:bCs/>
        </w:rPr>
        <w:t>perioada</w:t>
      </w:r>
      <w:proofErr w:type="spellEnd"/>
      <w:r w:rsidRPr="00DC7F52">
        <w:rPr>
          <w:rFonts w:ascii="Trebuchet MS" w:hAnsi="Trebuchet MS" w:cs="Arial"/>
          <w:b/>
          <w:bCs/>
        </w:rPr>
        <w:t xml:space="preserve"> </w:t>
      </w:r>
      <w:r w:rsidR="00070869">
        <w:rPr>
          <w:rFonts w:ascii="Trebuchet MS" w:hAnsi="Trebuchet MS" w:cs="Arial"/>
          <w:b/>
          <w:bCs/>
        </w:rPr>
        <w:t>3</w:t>
      </w:r>
      <w:r w:rsidR="007B6FA2">
        <w:rPr>
          <w:rFonts w:ascii="Trebuchet MS" w:hAnsi="Trebuchet MS" w:cs="Arial"/>
          <w:b/>
          <w:bCs/>
        </w:rPr>
        <w:t>-2</w:t>
      </w:r>
      <w:r w:rsidR="00070869">
        <w:rPr>
          <w:rFonts w:ascii="Trebuchet MS" w:hAnsi="Trebuchet MS" w:cs="Arial"/>
          <w:b/>
          <w:bCs/>
        </w:rPr>
        <w:t>4</w:t>
      </w:r>
      <w:r w:rsidRPr="00DC7F52">
        <w:rPr>
          <w:rFonts w:ascii="Trebuchet MS" w:hAnsi="Trebuchet MS" w:cs="Arial"/>
          <w:b/>
          <w:bCs/>
        </w:rPr>
        <w:t xml:space="preserve"> august 202</w:t>
      </w:r>
      <w:r w:rsidR="00791303">
        <w:rPr>
          <w:rFonts w:ascii="Trebuchet MS" w:hAnsi="Trebuchet MS" w:cs="Arial"/>
          <w:b/>
          <w:bCs/>
        </w:rPr>
        <w:t>6</w:t>
      </w:r>
      <w:r w:rsidRPr="00DC7F52">
        <w:rPr>
          <w:rFonts w:ascii="Trebuchet MS" w:hAnsi="Trebuchet MS" w:cs="Arial"/>
          <w:b/>
          <w:bCs/>
        </w:rPr>
        <w:t xml:space="preserve">, </w:t>
      </w:r>
      <w:proofErr w:type="spellStart"/>
      <w:r w:rsidRPr="00DC7F52">
        <w:rPr>
          <w:rFonts w:ascii="Trebuchet MS" w:hAnsi="Trebuchet MS" w:cs="Arial"/>
          <w:b/>
          <w:bCs/>
        </w:rPr>
        <w:t>fiind</w:t>
      </w:r>
      <w:proofErr w:type="spellEnd"/>
      <w:r w:rsidRPr="00DC7F52">
        <w:rPr>
          <w:rFonts w:ascii="Trebuchet MS" w:hAnsi="Trebuchet MS" w:cs="Arial"/>
          <w:b/>
          <w:bCs/>
        </w:rPr>
        <w:t xml:space="preserve"> </w:t>
      </w:r>
      <w:proofErr w:type="spellStart"/>
      <w:r w:rsidRPr="00DC7F52">
        <w:rPr>
          <w:rFonts w:ascii="Trebuchet MS" w:hAnsi="Trebuchet MS" w:cs="Arial"/>
          <w:b/>
          <w:bCs/>
        </w:rPr>
        <w:t>precedată</w:t>
      </w:r>
      <w:proofErr w:type="spellEnd"/>
      <w:r w:rsidRPr="00DC7F52">
        <w:rPr>
          <w:rFonts w:ascii="Trebuchet MS" w:hAnsi="Trebuchet MS" w:cs="Arial"/>
          <w:b/>
          <w:bCs/>
        </w:rPr>
        <w:t xml:space="preserve"> de </w:t>
      </w:r>
      <w:proofErr w:type="spellStart"/>
      <w:r w:rsidRPr="00DC7F52">
        <w:rPr>
          <w:rFonts w:ascii="Trebuchet MS" w:hAnsi="Trebuchet MS" w:cs="Arial"/>
          <w:b/>
          <w:bCs/>
        </w:rPr>
        <w:t>etapa</w:t>
      </w:r>
      <w:proofErr w:type="spellEnd"/>
      <w:r w:rsidRPr="00DC7F52">
        <w:rPr>
          <w:rFonts w:ascii="Trebuchet MS" w:hAnsi="Trebuchet MS" w:cs="Arial"/>
          <w:b/>
          <w:bCs/>
        </w:rPr>
        <w:t xml:space="preserve"> de </w:t>
      </w:r>
      <w:proofErr w:type="spellStart"/>
      <w:r w:rsidRPr="00DC7F52">
        <w:rPr>
          <w:rFonts w:ascii="Trebuchet MS" w:hAnsi="Trebuchet MS" w:cs="Arial"/>
          <w:b/>
          <w:bCs/>
        </w:rPr>
        <w:t>înscriere</w:t>
      </w:r>
      <w:proofErr w:type="spellEnd"/>
      <w:r w:rsidRPr="00DC7F52">
        <w:rPr>
          <w:rFonts w:ascii="Trebuchet MS" w:hAnsi="Trebuchet MS" w:cs="Arial"/>
          <w:b/>
          <w:bCs/>
        </w:rPr>
        <w:t xml:space="preserve"> (1</w:t>
      </w:r>
      <w:r w:rsidR="007B6FA2">
        <w:rPr>
          <w:rFonts w:ascii="Trebuchet MS" w:hAnsi="Trebuchet MS" w:cs="Arial"/>
          <w:b/>
          <w:bCs/>
        </w:rPr>
        <w:t>4-21</w:t>
      </w:r>
      <w:r w:rsidRPr="00DC7F52">
        <w:rPr>
          <w:rFonts w:ascii="Trebuchet MS" w:hAnsi="Trebuchet MS" w:cs="Arial"/>
          <w:b/>
          <w:bCs/>
        </w:rPr>
        <w:t xml:space="preserve"> </w:t>
      </w:r>
      <w:proofErr w:type="spellStart"/>
      <w:r w:rsidRPr="00DC7F52">
        <w:rPr>
          <w:rFonts w:ascii="Trebuchet MS" w:hAnsi="Trebuchet MS" w:cs="Arial"/>
          <w:b/>
          <w:bCs/>
        </w:rPr>
        <w:t>iulie</w:t>
      </w:r>
      <w:proofErr w:type="spellEnd"/>
      <w:r w:rsidRPr="00DC7F52">
        <w:rPr>
          <w:rFonts w:ascii="Trebuchet MS" w:hAnsi="Trebuchet MS" w:cs="Arial"/>
          <w:b/>
          <w:bCs/>
        </w:rPr>
        <w:t xml:space="preserve"> 202</w:t>
      </w:r>
      <w:r w:rsidR="00070869">
        <w:rPr>
          <w:rFonts w:ascii="Trebuchet MS" w:hAnsi="Trebuchet MS" w:cs="Arial"/>
          <w:b/>
          <w:bCs/>
        </w:rPr>
        <w:t>6</w:t>
      </w:r>
      <w:r w:rsidRPr="00DC7F52">
        <w:rPr>
          <w:rFonts w:ascii="Trebuchet MS" w:hAnsi="Trebuchet MS" w:cs="Arial"/>
          <w:b/>
          <w:bCs/>
        </w:rPr>
        <w:t xml:space="preserve">). </w:t>
      </w:r>
    </w:p>
    <w:p w14:paraId="6875532A" w14:textId="77777777" w:rsidR="001108C8" w:rsidRDefault="001108C8" w:rsidP="001108C8">
      <w:pPr>
        <w:spacing w:after="160"/>
        <w:jc w:val="both"/>
        <w:rPr>
          <w:rFonts w:ascii="Trebuchet MS" w:hAnsi="Trebuchet MS"/>
          <w:b/>
          <w:bCs/>
          <w:color w:val="1F497D" w:themeColor="text2"/>
          <w:sz w:val="24"/>
          <w:szCs w:val="24"/>
        </w:rPr>
      </w:pPr>
    </w:p>
    <w:p w14:paraId="5D98B9C1" w14:textId="641A8536" w:rsidR="001108C8" w:rsidRPr="001108C8" w:rsidRDefault="001108C8" w:rsidP="001108C8">
      <w:pPr>
        <w:spacing w:after="160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</w:rPr>
      </w:pPr>
      <w:r w:rsidRPr="001108C8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        COMUNICARE INSTITUȚIONALĂ, I.Ș.J. CLUJ</w:t>
      </w:r>
    </w:p>
    <w:p w14:paraId="471B128E" w14:textId="77777777" w:rsidR="001108C8" w:rsidRPr="001108C8" w:rsidRDefault="001108C8" w:rsidP="001108C8">
      <w:pPr>
        <w:pStyle w:val="ListParagraph"/>
        <w:rPr>
          <w:rFonts w:ascii="Trebuchet MS" w:hAnsi="Trebuchet MS"/>
          <w:b/>
          <w:color w:val="4F81BD" w:themeColor="accent1"/>
        </w:rPr>
      </w:pPr>
    </w:p>
    <w:p w14:paraId="4242B4D1" w14:textId="77777777" w:rsidR="00E564E8" w:rsidRDefault="00E564E8" w:rsidP="002451F7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rPr>
          <w:rFonts w:ascii="Trebuchet MS" w:hAnsi="Trebuchet MS" w:cs="Arial"/>
          <w:sz w:val="22"/>
          <w:szCs w:val="22"/>
        </w:rPr>
      </w:pPr>
    </w:p>
    <w:p w14:paraId="0EA04B06" w14:textId="77777777" w:rsidR="001108C8" w:rsidRPr="00B4195F" w:rsidRDefault="001108C8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sectPr w:rsidR="001108C8" w:rsidRPr="00B4195F" w:rsidSect="00245F8A">
      <w:headerReference w:type="first" r:id="rId8"/>
      <w:footerReference w:type="first" r:id="rId9"/>
      <w:pgSz w:w="11907" w:h="16839" w:code="9"/>
      <w:pgMar w:top="-1560" w:right="1134" w:bottom="426" w:left="709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321CA" w14:textId="77777777" w:rsidR="005D10A7" w:rsidRDefault="005D10A7" w:rsidP="00E160F0">
      <w:pPr>
        <w:spacing w:after="0" w:line="240" w:lineRule="auto"/>
      </w:pPr>
      <w:r>
        <w:separator/>
      </w:r>
    </w:p>
  </w:endnote>
  <w:endnote w:type="continuationSeparator" w:id="0">
    <w:p w14:paraId="21CCEEDD" w14:textId="77777777" w:rsidR="005D10A7" w:rsidRDefault="005D10A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3A3467" w:rsidRDefault="005D10A7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3A3467" w:rsidRPr="00AB1060" w:rsidRDefault="003A3467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7B0054BA" w14:textId="77777777" w:rsidR="003A3467" w:rsidRPr="00AB1060" w:rsidRDefault="003A3467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3A3467" w:rsidRPr="00AB1060" w:rsidRDefault="003A3467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1C3AAA5B" w:rsidR="003A3467" w:rsidRPr="00AB1060" w:rsidRDefault="003A3467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</w:t>
    </w:r>
    <w:hyperlink r:id="rId1" w:history="1">
      <w:r w:rsidRPr="003E10F5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3A3467" w:rsidRDefault="003A3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1386F" w14:textId="77777777" w:rsidR="005D10A7" w:rsidRDefault="005D10A7" w:rsidP="00E160F0">
      <w:pPr>
        <w:spacing w:after="0" w:line="240" w:lineRule="auto"/>
      </w:pPr>
      <w:r>
        <w:separator/>
      </w:r>
    </w:p>
  </w:footnote>
  <w:footnote w:type="continuationSeparator" w:id="0">
    <w:p w14:paraId="76FCA78A" w14:textId="77777777" w:rsidR="005D10A7" w:rsidRDefault="005D10A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3A3467" w:rsidRDefault="003A3467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AC9479A" w:rsidR="003A3467" w:rsidRPr="00F644C5" w:rsidRDefault="003A3467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77AF7097" w:rsidR="003A3467" w:rsidRPr="00AD2EBC" w:rsidRDefault="003A3467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AC9479A" w:rsidR="003A3467" w:rsidRPr="00F644C5" w:rsidRDefault="003A3467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77AF7097" w:rsidR="003A3467" w:rsidRPr="00AD2EBC" w:rsidRDefault="003A3467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53B6E"/>
    <w:multiLevelType w:val="hybridMultilevel"/>
    <w:tmpl w:val="65DA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1B3A"/>
    <w:rsid w:val="0003405A"/>
    <w:rsid w:val="000407EC"/>
    <w:rsid w:val="000424F0"/>
    <w:rsid w:val="00045546"/>
    <w:rsid w:val="0005261D"/>
    <w:rsid w:val="0005287F"/>
    <w:rsid w:val="00052E50"/>
    <w:rsid w:val="00055E24"/>
    <w:rsid w:val="00055FD5"/>
    <w:rsid w:val="00057791"/>
    <w:rsid w:val="00063F06"/>
    <w:rsid w:val="00063F2C"/>
    <w:rsid w:val="00070380"/>
    <w:rsid w:val="00070869"/>
    <w:rsid w:val="00073F41"/>
    <w:rsid w:val="00074FE6"/>
    <w:rsid w:val="00092A82"/>
    <w:rsid w:val="00092EE7"/>
    <w:rsid w:val="000A07B4"/>
    <w:rsid w:val="000A235B"/>
    <w:rsid w:val="000B032C"/>
    <w:rsid w:val="000B1434"/>
    <w:rsid w:val="000B40AA"/>
    <w:rsid w:val="000B519A"/>
    <w:rsid w:val="000B5CC2"/>
    <w:rsid w:val="000C1689"/>
    <w:rsid w:val="000C4AB8"/>
    <w:rsid w:val="000C4E48"/>
    <w:rsid w:val="000D1C8F"/>
    <w:rsid w:val="000D22F7"/>
    <w:rsid w:val="000D30F4"/>
    <w:rsid w:val="000D60D6"/>
    <w:rsid w:val="000E0617"/>
    <w:rsid w:val="000E3F6D"/>
    <w:rsid w:val="000E699F"/>
    <w:rsid w:val="000E76D1"/>
    <w:rsid w:val="000F409C"/>
    <w:rsid w:val="000F42F4"/>
    <w:rsid w:val="000F5174"/>
    <w:rsid w:val="000F5D2E"/>
    <w:rsid w:val="00104134"/>
    <w:rsid w:val="00105F57"/>
    <w:rsid w:val="001108C8"/>
    <w:rsid w:val="001127D1"/>
    <w:rsid w:val="00113B2F"/>
    <w:rsid w:val="00115F56"/>
    <w:rsid w:val="00120047"/>
    <w:rsid w:val="001217CA"/>
    <w:rsid w:val="001220DA"/>
    <w:rsid w:val="0014062F"/>
    <w:rsid w:val="00144E00"/>
    <w:rsid w:val="0015229C"/>
    <w:rsid w:val="00153ADB"/>
    <w:rsid w:val="001543C2"/>
    <w:rsid w:val="00154E6B"/>
    <w:rsid w:val="00155B8D"/>
    <w:rsid w:val="00162E10"/>
    <w:rsid w:val="00164736"/>
    <w:rsid w:val="00164EE6"/>
    <w:rsid w:val="00171C9B"/>
    <w:rsid w:val="00172CA8"/>
    <w:rsid w:val="0017641A"/>
    <w:rsid w:val="001812D0"/>
    <w:rsid w:val="00187B9E"/>
    <w:rsid w:val="00187C03"/>
    <w:rsid w:val="001905EA"/>
    <w:rsid w:val="001926D4"/>
    <w:rsid w:val="00196074"/>
    <w:rsid w:val="001A178B"/>
    <w:rsid w:val="001A2B49"/>
    <w:rsid w:val="001A6587"/>
    <w:rsid w:val="001C702D"/>
    <w:rsid w:val="001D110E"/>
    <w:rsid w:val="001D361A"/>
    <w:rsid w:val="001D5A85"/>
    <w:rsid w:val="001E0B53"/>
    <w:rsid w:val="001E6BF1"/>
    <w:rsid w:val="001F00BF"/>
    <w:rsid w:val="001F50B8"/>
    <w:rsid w:val="001F570E"/>
    <w:rsid w:val="001F656B"/>
    <w:rsid w:val="00200340"/>
    <w:rsid w:val="00207DEC"/>
    <w:rsid w:val="00213CB1"/>
    <w:rsid w:val="002170A1"/>
    <w:rsid w:val="00220F42"/>
    <w:rsid w:val="00224824"/>
    <w:rsid w:val="00234394"/>
    <w:rsid w:val="00235974"/>
    <w:rsid w:val="002451F7"/>
    <w:rsid w:val="00245F8A"/>
    <w:rsid w:val="002468F9"/>
    <w:rsid w:val="00251B80"/>
    <w:rsid w:val="00253AA4"/>
    <w:rsid w:val="00255F7E"/>
    <w:rsid w:val="0025734C"/>
    <w:rsid w:val="00260C60"/>
    <w:rsid w:val="00261F9B"/>
    <w:rsid w:val="002671E6"/>
    <w:rsid w:val="00270DFD"/>
    <w:rsid w:val="00270FBB"/>
    <w:rsid w:val="00275B41"/>
    <w:rsid w:val="00290E58"/>
    <w:rsid w:val="0029164B"/>
    <w:rsid w:val="00294399"/>
    <w:rsid w:val="00296542"/>
    <w:rsid w:val="002972FA"/>
    <w:rsid w:val="002A4FC0"/>
    <w:rsid w:val="002B12B9"/>
    <w:rsid w:val="002B6CF7"/>
    <w:rsid w:val="002C4574"/>
    <w:rsid w:val="002D4617"/>
    <w:rsid w:val="002E5B7E"/>
    <w:rsid w:val="002F2194"/>
    <w:rsid w:val="003015AC"/>
    <w:rsid w:val="00301B6E"/>
    <w:rsid w:val="00303739"/>
    <w:rsid w:val="00304A1E"/>
    <w:rsid w:val="0030790F"/>
    <w:rsid w:val="00310A95"/>
    <w:rsid w:val="00312C4D"/>
    <w:rsid w:val="00323076"/>
    <w:rsid w:val="00327272"/>
    <w:rsid w:val="00335EEE"/>
    <w:rsid w:val="00336189"/>
    <w:rsid w:val="003406E4"/>
    <w:rsid w:val="00341416"/>
    <w:rsid w:val="0034679C"/>
    <w:rsid w:val="00350ECA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94F97"/>
    <w:rsid w:val="003A082C"/>
    <w:rsid w:val="003A0AAE"/>
    <w:rsid w:val="003A342D"/>
    <w:rsid w:val="003A3467"/>
    <w:rsid w:val="003A4A99"/>
    <w:rsid w:val="003A561B"/>
    <w:rsid w:val="003A6708"/>
    <w:rsid w:val="003A6AE0"/>
    <w:rsid w:val="003B2AA7"/>
    <w:rsid w:val="003B3BE1"/>
    <w:rsid w:val="003B3C47"/>
    <w:rsid w:val="003B626B"/>
    <w:rsid w:val="003C181B"/>
    <w:rsid w:val="003C44E5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2B7E"/>
    <w:rsid w:val="0040330C"/>
    <w:rsid w:val="004055F4"/>
    <w:rsid w:val="004073AB"/>
    <w:rsid w:val="00407569"/>
    <w:rsid w:val="0041278B"/>
    <w:rsid w:val="0041533D"/>
    <w:rsid w:val="0041767B"/>
    <w:rsid w:val="00424061"/>
    <w:rsid w:val="00427C5F"/>
    <w:rsid w:val="00431CFF"/>
    <w:rsid w:val="0043320C"/>
    <w:rsid w:val="00433331"/>
    <w:rsid w:val="004355D7"/>
    <w:rsid w:val="0044242F"/>
    <w:rsid w:val="0045155F"/>
    <w:rsid w:val="0045309E"/>
    <w:rsid w:val="004638C8"/>
    <w:rsid w:val="004657F4"/>
    <w:rsid w:val="004740BD"/>
    <w:rsid w:val="00480CAC"/>
    <w:rsid w:val="00482ED2"/>
    <w:rsid w:val="004901B7"/>
    <w:rsid w:val="00497CC0"/>
    <w:rsid w:val="00497E2D"/>
    <w:rsid w:val="004A1089"/>
    <w:rsid w:val="004B1879"/>
    <w:rsid w:val="004B344A"/>
    <w:rsid w:val="004C6308"/>
    <w:rsid w:val="004D0F33"/>
    <w:rsid w:val="004D1BA5"/>
    <w:rsid w:val="004D2D04"/>
    <w:rsid w:val="004E05B8"/>
    <w:rsid w:val="004E30C3"/>
    <w:rsid w:val="004E6719"/>
    <w:rsid w:val="004F75D6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40EC7"/>
    <w:rsid w:val="00544E0F"/>
    <w:rsid w:val="00547412"/>
    <w:rsid w:val="005474A7"/>
    <w:rsid w:val="00554CDB"/>
    <w:rsid w:val="00557388"/>
    <w:rsid w:val="0056170A"/>
    <w:rsid w:val="00562409"/>
    <w:rsid w:val="00563B64"/>
    <w:rsid w:val="005746D1"/>
    <w:rsid w:val="00576D7C"/>
    <w:rsid w:val="0058101F"/>
    <w:rsid w:val="00581439"/>
    <w:rsid w:val="00581E08"/>
    <w:rsid w:val="00583058"/>
    <w:rsid w:val="005847DD"/>
    <w:rsid w:val="00592437"/>
    <w:rsid w:val="005A6248"/>
    <w:rsid w:val="005B3477"/>
    <w:rsid w:val="005C5695"/>
    <w:rsid w:val="005C72DE"/>
    <w:rsid w:val="005C7A4B"/>
    <w:rsid w:val="005D10A7"/>
    <w:rsid w:val="005D2F67"/>
    <w:rsid w:val="005D52C9"/>
    <w:rsid w:val="005D60D8"/>
    <w:rsid w:val="005D6432"/>
    <w:rsid w:val="005D76E1"/>
    <w:rsid w:val="005E7AB0"/>
    <w:rsid w:val="005F01DE"/>
    <w:rsid w:val="005F08B6"/>
    <w:rsid w:val="005F0E88"/>
    <w:rsid w:val="005F1CCB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25A"/>
    <w:rsid w:val="0064187A"/>
    <w:rsid w:val="006427E0"/>
    <w:rsid w:val="00642B07"/>
    <w:rsid w:val="00645B8F"/>
    <w:rsid w:val="00650B65"/>
    <w:rsid w:val="00654DA0"/>
    <w:rsid w:val="0065788D"/>
    <w:rsid w:val="006608B1"/>
    <w:rsid w:val="00661BFD"/>
    <w:rsid w:val="006671FA"/>
    <w:rsid w:val="006729B3"/>
    <w:rsid w:val="00674E8F"/>
    <w:rsid w:val="00675735"/>
    <w:rsid w:val="006774AF"/>
    <w:rsid w:val="00687012"/>
    <w:rsid w:val="00693B97"/>
    <w:rsid w:val="006A0CBA"/>
    <w:rsid w:val="006A6AD3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43DE"/>
    <w:rsid w:val="006F7496"/>
    <w:rsid w:val="0070341D"/>
    <w:rsid w:val="00706C61"/>
    <w:rsid w:val="00707933"/>
    <w:rsid w:val="00716CBC"/>
    <w:rsid w:val="007225E3"/>
    <w:rsid w:val="007328E8"/>
    <w:rsid w:val="00735785"/>
    <w:rsid w:val="0074239E"/>
    <w:rsid w:val="00743D8F"/>
    <w:rsid w:val="00746B16"/>
    <w:rsid w:val="007534B5"/>
    <w:rsid w:val="00754B2F"/>
    <w:rsid w:val="007552EC"/>
    <w:rsid w:val="00756184"/>
    <w:rsid w:val="00761C56"/>
    <w:rsid w:val="00764092"/>
    <w:rsid w:val="0076474E"/>
    <w:rsid w:val="00772568"/>
    <w:rsid w:val="00773E5A"/>
    <w:rsid w:val="007741FF"/>
    <w:rsid w:val="00774E06"/>
    <w:rsid w:val="007750D2"/>
    <w:rsid w:val="00781201"/>
    <w:rsid w:val="00781249"/>
    <w:rsid w:val="00783E0E"/>
    <w:rsid w:val="00791303"/>
    <w:rsid w:val="007921B8"/>
    <w:rsid w:val="007A5A88"/>
    <w:rsid w:val="007B6FA2"/>
    <w:rsid w:val="007D4729"/>
    <w:rsid w:val="00804FA0"/>
    <w:rsid w:val="0081657A"/>
    <w:rsid w:val="00823F1F"/>
    <w:rsid w:val="00824B8C"/>
    <w:rsid w:val="00830B38"/>
    <w:rsid w:val="008329AB"/>
    <w:rsid w:val="00833E0D"/>
    <w:rsid w:val="00837A25"/>
    <w:rsid w:val="0084016E"/>
    <w:rsid w:val="00853A56"/>
    <w:rsid w:val="00853E48"/>
    <w:rsid w:val="00853ED4"/>
    <w:rsid w:val="00861D1D"/>
    <w:rsid w:val="00864A4B"/>
    <w:rsid w:val="00865736"/>
    <w:rsid w:val="00865B2D"/>
    <w:rsid w:val="00872D3D"/>
    <w:rsid w:val="008801C4"/>
    <w:rsid w:val="0088616C"/>
    <w:rsid w:val="00887286"/>
    <w:rsid w:val="008935A7"/>
    <w:rsid w:val="008A2643"/>
    <w:rsid w:val="008A6702"/>
    <w:rsid w:val="008B2958"/>
    <w:rsid w:val="008B2BAA"/>
    <w:rsid w:val="008B66D6"/>
    <w:rsid w:val="008B6F34"/>
    <w:rsid w:val="008C0677"/>
    <w:rsid w:val="008C5FDA"/>
    <w:rsid w:val="008D0076"/>
    <w:rsid w:val="008D0C39"/>
    <w:rsid w:val="008D7448"/>
    <w:rsid w:val="00900001"/>
    <w:rsid w:val="00902331"/>
    <w:rsid w:val="00913122"/>
    <w:rsid w:val="00917CD5"/>
    <w:rsid w:val="009212F0"/>
    <w:rsid w:val="00923E56"/>
    <w:rsid w:val="00923F0C"/>
    <w:rsid w:val="00937C22"/>
    <w:rsid w:val="009469C5"/>
    <w:rsid w:val="00947923"/>
    <w:rsid w:val="00955A5B"/>
    <w:rsid w:val="00957225"/>
    <w:rsid w:val="0096063C"/>
    <w:rsid w:val="0096397E"/>
    <w:rsid w:val="00975751"/>
    <w:rsid w:val="009771E5"/>
    <w:rsid w:val="009831DB"/>
    <w:rsid w:val="009838FF"/>
    <w:rsid w:val="00984470"/>
    <w:rsid w:val="009948AE"/>
    <w:rsid w:val="00995B39"/>
    <w:rsid w:val="00995FA7"/>
    <w:rsid w:val="009A21EB"/>
    <w:rsid w:val="009C16DC"/>
    <w:rsid w:val="009C281B"/>
    <w:rsid w:val="009C2A54"/>
    <w:rsid w:val="009D0E19"/>
    <w:rsid w:val="009D680B"/>
    <w:rsid w:val="009E1F33"/>
    <w:rsid w:val="009F1375"/>
    <w:rsid w:val="009F2832"/>
    <w:rsid w:val="009F33C2"/>
    <w:rsid w:val="009F729A"/>
    <w:rsid w:val="00A12A3B"/>
    <w:rsid w:val="00A2370A"/>
    <w:rsid w:val="00A241F0"/>
    <w:rsid w:val="00A2611B"/>
    <w:rsid w:val="00A32080"/>
    <w:rsid w:val="00A32DCF"/>
    <w:rsid w:val="00A3676E"/>
    <w:rsid w:val="00A43C68"/>
    <w:rsid w:val="00A4701A"/>
    <w:rsid w:val="00A503DF"/>
    <w:rsid w:val="00A55A30"/>
    <w:rsid w:val="00A65903"/>
    <w:rsid w:val="00A703E3"/>
    <w:rsid w:val="00A74BA4"/>
    <w:rsid w:val="00A76F62"/>
    <w:rsid w:val="00A8171D"/>
    <w:rsid w:val="00A8433B"/>
    <w:rsid w:val="00A91351"/>
    <w:rsid w:val="00A91F9F"/>
    <w:rsid w:val="00AA49DD"/>
    <w:rsid w:val="00AB1060"/>
    <w:rsid w:val="00AB4329"/>
    <w:rsid w:val="00AB7A91"/>
    <w:rsid w:val="00AB7EBF"/>
    <w:rsid w:val="00AD2EBC"/>
    <w:rsid w:val="00AD4AA9"/>
    <w:rsid w:val="00AE0898"/>
    <w:rsid w:val="00AE3957"/>
    <w:rsid w:val="00AE4419"/>
    <w:rsid w:val="00AF3185"/>
    <w:rsid w:val="00B107B2"/>
    <w:rsid w:val="00B20EF4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1E31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2092"/>
    <w:rsid w:val="00BD489D"/>
    <w:rsid w:val="00BD4E98"/>
    <w:rsid w:val="00BD69BC"/>
    <w:rsid w:val="00BE01F4"/>
    <w:rsid w:val="00BE129E"/>
    <w:rsid w:val="00BE21ED"/>
    <w:rsid w:val="00BE4C94"/>
    <w:rsid w:val="00BE7113"/>
    <w:rsid w:val="00BF268E"/>
    <w:rsid w:val="00BF522A"/>
    <w:rsid w:val="00BF5A18"/>
    <w:rsid w:val="00BF6E18"/>
    <w:rsid w:val="00C10116"/>
    <w:rsid w:val="00C10483"/>
    <w:rsid w:val="00C11090"/>
    <w:rsid w:val="00C127AC"/>
    <w:rsid w:val="00C22FDF"/>
    <w:rsid w:val="00C42785"/>
    <w:rsid w:val="00C6179D"/>
    <w:rsid w:val="00C64EB8"/>
    <w:rsid w:val="00C67204"/>
    <w:rsid w:val="00C73F96"/>
    <w:rsid w:val="00C7698A"/>
    <w:rsid w:val="00C87569"/>
    <w:rsid w:val="00C9106A"/>
    <w:rsid w:val="00C92913"/>
    <w:rsid w:val="00C9427B"/>
    <w:rsid w:val="00C946A4"/>
    <w:rsid w:val="00CB0FE6"/>
    <w:rsid w:val="00CB26BA"/>
    <w:rsid w:val="00CB7CEA"/>
    <w:rsid w:val="00CC3F03"/>
    <w:rsid w:val="00CD0FB9"/>
    <w:rsid w:val="00CD1124"/>
    <w:rsid w:val="00CD23A6"/>
    <w:rsid w:val="00CD2E4E"/>
    <w:rsid w:val="00CE041F"/>
    <w:rsid w:val="00CE4AF7"/>
    <w:rsid w:val="00CE6EF3"/>
    <w:rsid w:val="00CF02A8"/>
    <w:rsid w:val="00CF5ED8"/>
    <w:rsid w:val="00CF6FD9"/>
    <w:rsid w:val="00CF783C"/>
    <w:rsid w:val="00D00C4F"/>
    <w:rsid w:val="00D0242C"/>
    <w:rsid w:val="00D07CE1"/>
    <w:rsid w:val="00D10405"/>
    <w:rsid w:val="00D13B87"/>
    <w:rsid w:val="00D169BE"/>
    <w:rsid w:val="00D17CB3"/>
    <w:rsid w:val="00D22F5F"/>
    <w:rsid w:val="00D24B20"/>
    <w:rsid w:val="00D270B3"/>
    <w:rsid w:val="00D3083B"/>
    <w:rsid w:val="00D30DD1"/>
    <w:rsid w:val="00D34AF6"/>
    <w:rsid w:val="00D36923"/>
    <w:rsid w:val="00D40251"/>
    <w:rsid w:val="00D41FCB"/>
    <w:rsid w:val="00D428FA"/>
    <w:rsid w:val="00D43F71"/>
    <w:rsid w:val="00D51C6B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275C"/>
    <w:rsid w:val="00DB6823"/>
    <w:rsid w:val="00DC4115"/>
    <w:rsid w:val="00DC446A"/>
    <w:rsid w:val="00DC535B"/>
    <w:rsid w:val="00DC6C11"/>
    <w:rsid w:val="00DC7F52"/>
    <w:rsid w:val="00DD2F1A"/>
    <w:rsid w:val="00DD5964"/>
    <w:rsid w:val="00DD6F82"/>
    <w:rsid w:val="00DE4509"/>
    <w:rsid w:val="00DE4891"/>
    <w:rsid w:val="00DF426F"/>
    <w:rsid w:val="00DF4EE1"/>
    <w:rsid w:val="00E01209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3195"/>
    <w:rsid w:val="00E46A2F"/>
    <w:rsid w:val="00E55BFE"/>
    <w:rsid w:val="00E564E8"/>
    <w:rsid w:val="00E64BAF"/>
    <w:rsid w:val="00E71200"/>
    <w:rsid w:val="00E74845"/>
    <w:rsid w:val="00E841AB"/>
    <w:rsid w:val="00E85A3A"/>
    <w:rsid w:val="00E90DA9"/>
    <w:rsid w:val="00E9599A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71D0"/>
    <w:rsid w:val="00F03E14"/>
    <w:rsid w:val="00F13EE4"/>
    <w:rsid w:val="00F24A6A"/>
    <w:rsid w:val="00F25F27"/>
    <w:rsid w:val="00F26C20"/>
    <w:rsid w:val="00F31728"/>
    <w:rsid w:val="00F37781"/>
    <w:rsid w:val="00F52F3D"/>
    <w:rsid w:val="00F55603"/>
    <w:rsid w:val="00F617CC"/>
    <w:rsid w:val="00F6212B"/>
    <w:rsid w:val="00F644C5"/>
    <w:rsid w:val="00F678B3"/>
    <w:rsid w:val="00F71A08"/>
    <w:rsid w:val="00F722A3"/>
    <w:rsid w:val="00F7741F"/>
    <w:rsid w:val="00F8190B"/>
    <w:rsid w:val="00F9252E"/>
    <w:rsid w:val="00F93F36"/>
    <w:rsid w:val="00F9745F"/>
    <w:rsid w:val="00FA14C6"/>
    <w:rsid w:val="00FB01A5"/>
    <w:rsid w:val="00FB3135"/>
    <w:rsid w:val="00FC234A"/>
    <w:rsid w:val="00FC54C2"/>
    <w:rsid w:val="00FD13BE"/>
    <w:rsid w:val="00FD1A92"/>
    <w:rsid w:val="00FD4394"/>
    <w:rsid w:val="00FD7F63"/>
    <w:rsid w:val="00FF1F76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45F8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56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6C7A-9595-48F2-B33F-2D4D1AF8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5027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3</cp:revision>
  <cp:lastPrinted>2026-07-13T16:59:00Z</cp:lastPrinted>
  <dcterms:created xsi:type="dcterms:W3CDTF">2026-07-13T16:21:00Z</dcterms:created>
  <dcterms:modified xsi:type="dcterms:W3CDTF">2026-07-13T17:00:00Z</dcterms:modified>
</cp:coreProperties>
</file>