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63EE" w14:textId="10A823E3" w:rsidR="00B507F5" w:rsidRDefault="00F7741F" w:rsidP="00304F48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</w:t>
      </w:r>
    </w:p>
    <w:p w14:paraId="19AFE38C" w14:textId="4FF04934" w:rsidR="006F1CE1" w:rsidRPr="00304F48" w:rsidRDefault="00F7741F" w:rsidP="00304F48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</w:t>
      </w:r>
      <w:r w:rsidR="0077794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</w:t>
      </w:r>
      <w:r w:rsidR="00694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</w:t>
      </w:r>
      <w:r w:rsidR="0077794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</w:t>
      </w:r>
      <w:r w:rsidR="003325A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31</w:t>
      </w:r>
      <w:r w:rsidR="005C5695"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</w:t>
      </w:r>
      <w:r w:rsidR="00AA19D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A50FF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935FCF"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</w:p>
    <w:p w14:paraId="25038844" w14:textId="06ED7290" w:rsidR="00D627BE" w:rsidRPr="00E73F7F" w:rsidRDefault="006A5EBF" w:rsidP="00E73F7F">
      <w:pPr>
        <w:pStyle w:val="Heading1"/>
        <w:pBdr>
          <w:bottom w:val="single" w:sz="6" w:space="2" w:color="B9D2E3"/>
        </w:pBdr>
        <w:shd w:val="clear" w:color="auto" w:fill="FFFFFF"/>
        <w:spacing w:before="0" w:beforeAutospacing="0" w:after="0" w:afterAutospacing="0" w:line="360" w:lineRule="auto"/>
        <w:ind w:left="75" w:right="75"/>
        <w:jc w:val="center"/>
        <w:rPr>
          <w:rStyle w:val="Strong"/>
          <w:rFonts w:ascii="Trebuchet MS" w:hAnsi="Trebuchet MS" w:cs="Tahoma"/>
          <w:b/>
          <w:bCs/>
          <w:color w:val="0070C0"/>
          <w:sz w:val="28"/>
          <w:szCs w:val="28"/>
          <w:lang w:val="ro-RO"/>
        </w:rPr>
      </w:pPr>
      <w:r>
        <w:rPr>
          <w:rFonts w:ascii="Trebuchet MS" w:hAnsi="Trebuchet MS"/>
          <w:i/>
          <w:iCs/>
        </w:rPr>
        <w:t xml:space="preserve">     </w:t>
      </w:r>
      <w:r w:rsidR="00646F7A">
        <w:rPr>
          <w:rFonts w:ascii="Trebuchet MS" w:hAnsi="Trebuchet MS" w:cs="Tahoma"/>
          <w:color w:val="0070C0"/>
          <w:sz w:val="28"/>
          <w:szCs w:val="28"/>
          <w:lang w:val="ro-RO"/>
        </w:rPr>
        <w:t xml:space="preserve">Comunicat </w:t>
      </w:r>
      <w:r w:rsidR="00E8240E">
        <w:rPr>
          <w:rFonts w:ascii="Trebuchet MS" w:hAnsi="Trebuchet MS" w:cs="Tahoma"/>
          <w:color w:val="0070C0"/>
          <w:sz w:val="28"/>
          <w:szCs w:val="28"/>
          <w:lang w:val="ro-RO"/>
        </w:rPr>
        <w:t>de presă</w:t>
      </w:r>
      <w:r w:rsidR="009E533C" w:rsidRPr="009E533C">
        <w:rPr>
          <w:rFonts w:ascii="Trebuchet MS" w:hAnsi="Trebuchet MS" w:cs="Tahoma"/>
          <w:color w:val="0070C0"/>
          <w:sz w:val="28"/>
          <w:szCs w:val="28"/>
          <w:lang w:val="ro-RO"/>
        </w:rPr>
        <w:t>_Inspectoratul Școlar Județean C</w:t>
      </w:r>
      <w:r w:rsidR="000A135B">
        <w:rPr>
          <w:rFonts w:ascii="Trebuchet MS" w:hAnsi="Trebuchet MS" w:cs="Tahoma"/>
          <w:color w:val="0070C0"/>
          <w:sz w:val="28"/>
          <w:szCs w:val="28"/>
          <w:lang w:val="ro-RO"/>
        </w:rPr>
        <w:t>l</w:t>
      </w:r>
      <w:r w:rsidR="009E533C" w:rsidRPr="009E533C">
        <w:rPr>
          <w:rFonts w:ascii="Trebuchet MS" w:hAnsi="Trebuchet MS" w:cs="Tahoma"/>
          <w:color w:val="0070C0"/>
          <w:sz w:val="28"/>
          <w:szCs w:val="28"/>
          <w:lang w:val="ro-RO"/>
        </w:rPr>
        <w:t>uj</w:t>
      </w:r>
      <w:bookmarkStart w:id="0" w:name="_Hlk51251713"/>
    </w:p>
    <w:p w14:paraId="7817ACFC" w14:textId="77777777" w:rsidR="0038070C" w:rsidRPr="009C6235" w:rsidRDefault="0038070C" w:rsidP="009C6235">
      <w:pPr>
        <w:pStyle w:val="rtejustify"/>
        <w:shd w:val="clear" w:color="auto" w:fill="FFFFFF"/>
        <w:spacing w:before="0" w:beforeAutospacing="0" w:after="150" w:afterAutospacing="0"/>
        <w:rPr>
          <w:rStyle w:val="Strong"/>
          <w:rFonts w:ascii="Trebuchet MS" w:hAnsi="Trebuchet MS" w:cs="Arial"/>
          <w:color w:val="4F81BD" w:themeColor="accent1"/>
          <w:sz w:val="28"/>
          <w:szCs w:val="28"/>
          <w:lang w:val="ro-RO"/>
        </w:rPr>
      </w:pPr>
    </w:p>
    <w:p w14:paraId="5E0F99E8" w14:textId="50351FD7" w:rsidR="00432611" w:rsidRPr="00E82F12" w:rsidRDefault="00A50FF5" w:rsidP="00E82F12">
      <w:pPr>
        <w:keepNext/>
        <w:spacing w:after="0"/>
        <w:jc w:val="center"/>
        <w:outlineLvl w:val="0"/>
        <w:rPr>
          <w:rFonts w:ascii="Trebuchet MS" w:hAnsi="Trebuchet MS" w:cs="Open Sans"/>
          <w:b/>
          <w:bCs/>
          <w:color w:val="4F81BD" w:themeColor="accent1"/>
          <w:sz w:val="24"/>
          <w:szCs w:val="24"/>
        </w:rPr>
      </w:pPr>
      <w:proofErr w:type="spellStart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Inspectoratul</w:t>
      </w:r>
      <w:proofErr w:type="spellEnd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Școlar</w:t>
      </w:r>
      <w:proofErr w:type="spellEnd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Județean</w:t>
      </w:r>
      <w:proofErr w:type="spellEnd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Cluj </w:t>
      </w:r>
      <w:proofErr w:type="spellStart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va</w:t>
      </w:r>
      <w:proofErr w:type="spellEnd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prelua</w:t>
      </w:r>
      <w:proofErr w:type="spellEnd"/>
      <w:r w:rsid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, </w:t>
      </w:r>
      <w:proofErr w:type="spellStart"/>
      <w:r w:rsid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în</w:t>
      </w:r>
      <w:proofErr w:type="spellEnd"/>
      <w:r w:rsid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perioada</w:t>
      </w:r>
      <w:proofErr w:type="spellEnd"/>
      <w:r w:rsid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imediat</w:t>
      </w:r>
      <w:proofErr w:type="spellEnd"/>
      <w:r w:rsid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următoare</w:t>
      </w:r>
      <w:proofErr w:type="spellEnd"/>
      <w:r w:rsid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,</w:t>
      </w:r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o </w:t>
      </w:r>
      <w:proofErr w:type="spellStart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parte</w:t>
      </w:r>
      <w:proofErr w:type="spellEnd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dintre</w:t>
      </w:r>
      <w:proofErr w:type="spellEnd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creșele</w:t>
      </w:r>
      <w:proofErr w:type="spellEnd"/>
      <w:r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r w:rsidR="00432611"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de stat care </w:t>
      </w:r>
      <w:proofErr w:type="spellStart"/>
      <w:r w:rsidRPr="006676A7">
        <w:rPr>
          <w:rFonts w:ascii="Trebuchet MS" w:hAnsi="Trebuchet MS" w:cs="Open Sans"/>
          <w:b/>
          <w:bCs/>
          <w:color w:val="4F81BD" w:themeColor="accent1"/>
          <w:sz w:val="24"/>
          <w:szCs w:val="24"/>
        </w:rPr>
        <w:t>funcţionează</w:t>
      </w:r>
      <w:proofErr w:type="spellEnd"/>
      <w:r w:rsidR="00432611" w:rsidRPr="006676A7">
        <w:rPr>
          <w:rFonts w:ascii="Trebuchet MS" w:hAnsi="Trebuchet MS" w:cs="Open San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6676A7">
        <w:rPr>
          <w:rFonts w:ascii="Trebuchet MS" w:hAnsi="Trebuchet MS" w:cs="Open Sans"/>
          <w:b/>
          <w:bCs/>
          <w:color w:val="4F81BD" w:themeColor="accent1"/>
          <w:sz w:val="24"/>
          <w:szCs w:val="24"/>
        </w:rPr>
        <w:t>în</w:t>
      </w:r>
      <w:proofErr w:type="spellEnd"/>
      <w:r w:rsidRPr="006676A7">
        <w:rPr>
          <w:rFonts w:ascii="Trebuchet MS" w:hAnsi="Trebuchet MS" w:cs="Open San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32611"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>județul</w:t>
      </w:r>
      <w:proofErr w:type="spellEnd"/>
      <w:r w:rsidR="00432611" w:rsidRPr="006676A7">
        <w:rPr>
          <w:rFonts w:ascii="Trebuchet MS" w:hAnsi="Trebuchet MS" w:cs="Arial"/>
          <w:b/>
          <w:bCs/>
          <w:color w:val="4F81BD" w:themeColor="accent1"/>
          <w:sz w:val="24"/>
          <w:szCs w:val="24"/>
          <w:shd w:val="clear" w:color="auto" w:fill="FFFFFF"/>
        </w:rPr>
        <w:t xml:space="preserve"> Cluj</w:t>
      </w:r>
    </w:p>
    <w:p w14:paraId="0C1F2855" w14:textId="46334FB2" w:rsidR="00B836C0" w:rsidRPr="00835AC4" w:rsidRDefault="00656925" w:rsidP="00A834F4">
      <w:pPr>
        <w:shd w:val="clear" w:color="auto" w:fill="FFFFFF"/>
        <w:spacing w:before="480" w:after="480" w:line="240" w:lineRule="auto"/>
        <w:jc w:val="both"/>
        <w:outlineLvl w:val="4"/>
        <w:rPr>
          <w:rFonts w:ascii="Trebuchet MS" w:eastAsia="Times New Roman" w:hAnsi="Trebuchet MS" w:cs="Segoe UI"/>
          <w:color w:val="121416"/>
          <w:sz w:val="24"/>
          <w:szCs w:val="24"/>
        </w:rPr>
      </w:pPr>
      <w:proofErr w:type="spellStart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Potrivit</w:t>
      </w:r>
      <w:proofErr w:type="spellEnd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prevederilor</w:t>
      </w:r>
      <w:proofErr w:type="spellEnd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Hotărârii</w:t>
      </w:r>
      <w:proofErr w:type="spellEnd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Urgență</w:t>
      </w:r>
      <w:proofErr w:type="spellEnd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, nr.100/10.09.2021, </w:t>
      </w:r>
      <w:proofErr w:type="spellStart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publicată</w:t>
      </w:r>
      <w:proofErr w:type="spellEnd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în</w:t>
      </w:r>
      <w:proofErr w:type="spellEnd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M</w:t>
      </w:r>
      <w:r w:rsidR="00445C97"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onitorul</w:t>
      </w:r>
      <w:proofErr w:type="spellEnd"/>
      <w:r w:rsidR="00445C97"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O</w:t>
      </w:r>
      <w:r w:rsidR="00445C97"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ficial</w:t>
      </w:r>
      <w:proofErr w:type="spellEnd"/>
      <w:r w:rsidR="00445C97"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</w:t>
      </w:r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pe data de 15 </w:t>
      </w:r>
      <w:proofErr w:type="spellStart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septembrie</w:t>
      </w:r>
      <w:proofErr w:type="spellEnd"/>
      <w:r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2021,</w:t>
      </w:r>
      <w:r w:rsidR="009B37ED"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B37ED" w:rsidRPr="00835AC4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î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ncepând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cu </w:t>
      </w:r>
      <w:proofErr w:type="spellStart"/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>luna</w:t>
      </w:r>
      <w:proofErr w:type="spellEnd"/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>ianuarie</w:t>
      </w:r>
      <w:proofErr w:type="spellEnd"/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2022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,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creșele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de stat sunt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arondate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, la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solicitarea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primarilor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,</w:t>
      </w:r>
      <w:r w:rsidR="009B37ED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="009B37ED" w:rsidRPr="00835AC4">
        <w:rPr>
          <w:rFonts w:ascii="Trebuchet MS" w:eastAsia="Times New Roman" w:hAnsi="Trebuchet MS" w:cs="Segoe UI"/>
          <w:color w:val="121416"/>
          <w:sz w:val="24"/>
          <w:szCs w:val="24"/>
        </w:rPr>
        <w:t>în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urma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hotărârilor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autorităților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deliberative,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prin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decizia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inspectorat</w:t>
      </w:r>
      <w:r w:rsidR="009B37ED" w:rsidRPr="00835AC4">
        <w:rPr>
          <w:rFonts w:ascii="Trebuchet MS" w:eastAsia="Times New Roman" w:hAnsi="Trebuchet MS" w:cs="Segoe UI"/>
          <w:color w:val="121416"/>
          <w:sz w:val="24"/>
          <w:szCs w:val="24"/>
        </w:rPr>
        <w:t>elor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școlare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județene</w:t>
      </w:r>
      <w:proofErr w:type="spellEnd"/>
      <w:r w:rsidR="009B37ED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,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unităților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de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învățământ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preșcolar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cu program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prelungit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, cu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personalitate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juridică</w:t>
      </w:r>
      <w:proofErr w:type="spellEnd"/>
      <w:r w:rsidR="009B37ED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. </w:t>
      </w:r>
      <w:r w:rsidR="00B836C0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2CB891E6" w14:textId="010470D6" w:rsidR="00A24A8D" w:rsidRPr="00835AC4" w:rsidRDefault="009B37ED" w:rsidP="00A834F4">
      <w:pPr>
        <w:shd w:val="clear" w:color="auto" w:fill="FFFFFF"/>
        <w:spacing w:before="480" w:after="480" w:line="240" w:lineRule="auto"/>
        <w:jc w:val="both"/>
        <w:outlineLvl w:val="4"/>
        <w:rPr>
          <w:rFonts w:ascii="Trebuchet MS" w:eastAsia="Times New Roman" w:hAnsi="Trebuchet MS" w:cs="Segoe UI"/>
          <w:color w:val="121416"/>
          <w:sz w:val="24"/>
          <w:szCs w:val="24"/>
        </w:rPr>
      </w:pP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În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județul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Cluj,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în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anul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școlar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202</w:t>
      </w:r>
      <w:r w:rsidR="00B836C0" w:rsidRPr="00835AC4">
        <w:rPr>
          <w:rFonts w:ascii="Trebuchet MS" w:eastAsia="Times New Roman" w:hAnsi="Trebuchet MS" w:cs="Segoe UI"/>
          <w:color w:val="121416"/>
          <w:sz w:val="24"/>
          <w:szCs w:val="24"/>
        </w:rPr>
        <w:t>1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-202</w:t>
      </w:r>
      <w:r w:rsidR="00B836C0" w:rsidRPr="00835AC4">
        <w:rPr>
          <w:rFonts w:ascii="Trebuchet MS" w:eastAsia="Times New Roman" w:hAnsi="Trebuchet MS" w:cs="Segoe UI"/>
          <w:color w:val="121416"/>
          <w:sz w:val="24"/>
          <w:szCs w:val="24"/>
        </w:rPr>
        <w:t>2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,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în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sistemul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public de stat</w:t>
      </w:r>
      <w:r w:rsidR="00B458CB" w:rsidRPr="00835AC4">
        <w:rPr>
          <w:rFonts w:ascii="Trebuchet MS" w:eastAsia="Times New Roman" w:hAnsi="Trebuchet MS" w:cs="Segoe UI"/>
          <w:color w:val="121416"/>
          <w:sz w:val="24"/>
          <w:szCs w:val="24"/>
        </w:rPr>
        <w:t>,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="00B836C0" w:rsidRPr="00835AC4">
        <w:rPr>
          <w:rFonts w:ascii="Trebuchet MS" w:eastAsia="Times New Roman" w:hAnsi="Trebuchet MS" w:cs="Segoe UI"/>
          <w:color w:val="121416"/>
          <w:sz w:val="24"/>
          <w:szCs w:val="24"/>
        </w:rPr>
        <w:t>există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28 de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creșe</w:t>
      </w:r>
      <w:proofErr w:type="spellEnd"/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(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Cluj-Napoca</w:t>
      </w:r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_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19</w:t>
      </w:r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>,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Turda</w:t>
      </w:r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_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3</w:t>
      </w:r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>,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Câmpia</w:t>
      </w:r>
      <w:proofErr w:type="spellEnd"/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Turzii</w:t>
      </w:r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_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1</w:t>
      </w:r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>,</w:t>
      </w: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Huedin</w:t>
      </w:r>
      <w:proofErr w:type="spellEnd"/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_1</w:t>
      </w:r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>,</w:t>
      </w:r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Dej _1</w:t>
      </w:r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, </w:t>
      </w:r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Florești_1</w:t>
      </w:r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, </w:t>
      </w:r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Apahida</w:t>
      </w:r>
      <w:r w:rsidR="00B458CB" w:rsidRPr="00835AC4">
        <w:rPr>
          <w:rFonts w:ascii="Trebuchet MS" w:eastAsia="Times New Roman" w:hAnsi="Trebuchet MS" w:cs="Segoe UI"/>
          <w:color w:val="121416"/>
          <w:sz w:val="24"/>
          <w:szCs w:val="24"/>
        </w:rPr>
        <w:t>_</w:t>
      </w:r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1</w:t>
      </w:r>
      <w:r w:rsidR="003325AB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, </w:t>
      </w:r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Aghireșu_1, </w:t>
      </w:r>
      <w:proofErr w:type="spellStart"/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în</w:t>
      </w:r>
      <w:proofErr w:type="spellEnd"/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care </w:t>
      </w:r>
      <w:proofErr w:type="spellStart"/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funcționează</w:t>
      </w:r>
      <w:proofErr w:type="spellEnd"/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105 </w:t>
      </w:r>
      <w:proofErr w:type="spellStart"/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>grupe</w:t>
      </w:r>
      <w:proofErr w:type="spellEnd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>pentru</w:t>
      </w:r>
      <w:proofErr w:type="spellEnd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>cei</w:t>
      </w:r>
      <w:proofErr w:type="spellEnd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2.025</w:t>
      </w:r>
      <w:r w:rsidR="00A834F4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de </w:t>
      </w:r>
      <w:proofErr w:type="spellStart"/>
      <w:r w:rsidR="00AD1C7B" w:rsidRPr="00835AC4">
        <w:rPr>
          <w:rFonts w:ascii="Trebuchet MS" w:eastAsia="Times New Roman" w:hAnsi="Trebuchet MS" w:cs="Segoe UI"/>
          <w:color w:val="121416"/>
          <w:sz w:val="24"/>
          <w:szCs w:val="24"/>
        </w:rPr>
        <w:t>antepreșcolari</w:t>
      </w:r>
      <w:proofErr w:type="spellEnd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>înscriși</w:t>
      </w:r>
      <w:proofErr w:type="spellEnd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, cu </w:t>
      </w:r>
      <w:proofErr w:type="spellStart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>vârsta</w:t>
      </w:r>
      <w:proofErr w:type="spellEnd"/>
      <w:r w:rsidR="00B836C0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proofErr w:type="gramStart"/>
      <w:r w:rsidR="00B836C0" w:rsidRPr="00835AC4">
        <w:rPr>
          <w:rFonts w:ascii="Trebuchet MS" w:eastAsia="Times New Roman" w:hAnsi="Trebuchet MS" w:cs="Segoe UI"/>
          <w:color w:val="121416"/>
          <w:sz w:val="24"/>
          <w:szCs w:val="24"/>
        </w:rPr>
        <w:t>cuprinsă</w:t>
      </w:r>
      <w:proofErr w:type="spellEnd"/>
      <w:r w:rsidR="00B836C0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>între</w:t>
      </w:r>
      <w:proofErr w:type="spellEnd"/>
      <w:proofErr w:type="gramEnd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11 </w:t>
      </w:r>
      <w:proofErr w:type="spellStart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>luni</w:t>
      </w:r>
      <w:proofErr w:type="spellEnd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  <w:proofErr w:type="spellStart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>și</w:t>
      </w:r>
      <w:proofErr w:type="spellEnd"/>
      <w:r w:rsidR="00490083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3 ani.</w:t>
      </w:r>
      <w:r w:rsidR="00ED698E" w:rsidRPr="00835AC4">
        <w:rPr>
          <w:rFonts w:ascii="Trebuchet MS" w:eastAsia="Times New Roman" w:hAnsi="Trebuchet MS" w:cs="Segoe UI"/>
          <w:color w:val="121416"/>
          <w:sz w:val="24"/>
          <w:szCs w:val="24"/>
        </w:rPr>
        <w:t xml:space="preserve"> </w:t>
      </w:r>
    </w:p>
    <w:p w14:paraId="4DEF2F14" w14:textId="2FE5BBE2" w:rsidR="006676A7" w:rsidRPr="00835AC4" w:rsidRDefault="00ED698E" w:rsidP="00A834F4">
      <w:pPr>
        <w:shd w:val="clear" w:color="auto" w:fill="FFFFFF"/>
        <w:spacing w:before="480" w:after="480" w:line="240" w:lineRule="auto"/>
        <w:jc w:val="both"/>
        <w:outlineLvl w:val="4"/>
        <w:rPr>
          <w:rFonts w:ascii="Trebuchet MS" w:hAnsi="Trebuchet MS" w:cs="Segoe UI"/>
          <w:color w:val="222222"/>
          <w:sz w:val="24"/>
          <w:szCs w:val="24"/>
        </w:rPr>
      </w:pPr>
      <w:r w:rsidRPr="00835AC4">
        <w:rPr>
          <w:rFonts w:ascii="Trebuchet MS" w:eastAsia="Times New Roman" w:hAnsi="Trebuchet MS" w:cs="Segoe UI"/>
          <w:color w:val="121416"/>
          <w:sz w:val="24"/>
          <w:szCs w:val="24"/>
        </w:rPr>
        <w:t>Conform</w:t>
      </w:r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O</w:t>
      </w:r>
      <w:r w:rsidR="0090650D" w:rsidRPr="00835AC4">
        <w:rPr>
          <w:rFonts w:ascii="Trebuchet MS" w:hAnsi="Trebuchet MS" w:cs="Segoe UI"/>
          <w:color w:val="222222"/>
          <w:sz w:val="24"/>
          <w:szCs w:val="24"/>
        </w:rPr>
        <w:t>.</w:t>
      </w:r>
      <w:r w:rsidRPr="00835AC4">
        <w:rPr>
          <w:rFonts w:ascii="Trebuchet MS" w:hAnsi="Trebuchet MS" w:cs="Segoe UI"/>
          <w:color w:val="222222"/>
          <w:sz w:val="24"/>
          <w:szCs w:val="24"/>
        </w:rPr>
        <w:t>U</w:t>
      </w:r>
      <w:r w:rsidR="0090650D" w:rsidRPr="00835AC4">
        <w:rPr>
          <w:rFonts w:ascii="Trebuchet MS" w:hAnsi="Trebuchet MS" w:cs="Segoe UI"/>
          <w:color w:val="222222"/>
          <w:sz w:val="24"/>
          <w:szCs w:val="24"/>
        </w:rPr>
        <w:t>.</w:t>
      </w:r>
      <w:r w:rsidRPr="00835AC4">
        <w:rPr>
          <w:rFonts w:ascii="Trebuchet MS" w:hAnsi="Trebuchet MS" w:cs="Segoe UI"/>
          <w:color w:val="222222"/>
          <w:sz w:val="24"/>
          <w:szCs w:val="24"/>
        </w:rPr>
        <w:t>G</w:t>
      </w:r>
      <w:r w:rsidR="0090650D" w:rsidRPr="00835AC4">
        <w:rPr>
          <w:rFonts w:ascii="Trebuchet MS" w:hAnsi="Trebuchet MS" w:cs="Segoe UI"/>
          <w:color w:val="222222"/>
          <w:sz w:val="24"/>
          <w:szCs w:val="24"/>
        </w:rPr>
        <w:t>.</w:t>
      </w:r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nr.100/2021, la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solicitarea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administ</w:t>
      </w:r>
      <w:r w:rsidR="00A24A8D" w:rsidRPr="00835AC4">
        <w:rPr>
          <w:rFonts w:ascii="Trebuchet MS" w:hAnsi="Trebuchet MS" w:cs="Segoe UI"/>
          <w:color w:val="222222"/>
          <w:sz w:val="24"/>
          <w:szCs w:val="24"/>
        </w:rPr>
        <w:t>r</w:t>
      </w:r>
      <w:r w:rsidRPr="00835AC4">
        <w:rPr>
          <w:rFonts w:ascii="Trebuchet MS" w:hAnsi="Trebuchet MS" w:cs="Segoe UI"/>
          <w:color w:val="222222"/>
          <w:sz w:val="24"/>
          <w:szCs w:val="24"/>
        </w:rPr>
        <w:t>ațiilor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publice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locale,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Inspectoratul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Școlar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Județean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Cluj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va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prelua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coordonarea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metodologică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pentru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17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grupe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de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copii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, din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creșele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r w:rsidR="00453445" w:rsidRPr="00835AC4">
        <w:rPr>
          <w:rFonts w:ascii="Trebuchet MS" w:hAnsi="Trebuchet MS" w:cs="Segoe UI"/>
          <w:color w:val="222222"/>
          <w:sz w:val="24"/>
          <w:szCs w:val="24"/>
        </w:rPr>
        <w:t xml:space="preserve">care </w:t>
      </w:r>
      <w:proofErr w:type="spellStart"/>
      <w:r w:rsidR="00453445" w:rsidRPr="00835AC4">
        <w:rPr>
          <w:rFonts w:ascii="Trebuchet MS" w:hAnsi="Trebuchet MS" w:cs="Segoe UI"/>
          <w:color w:val="222222"/>
          <w:sz w:val="24"/>
          <w:szCs w:val="24"/>
        </w:rPr>
        <w:t>funcționează</w:t>
      </w:r>
      <w:proofErr w:type="spellEnd"/>
      <w:r w:rsidR="00453445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453445" w:rsidRPr="00835AC4">
        <w:rPr>
          <w:rFonts w:ascii="Trebuchet MS" w:hAnsi="Trebuchet MS" w:cs="Segoe UI"/>
          <w:color w:val="222222"/>
          <w:sz w:val="24"/>
          <w:szCs w:val="24"/>
        </w:rPr>
        <w:t>î</w:t>
      </w:r>
      <w:r w:rsidRPr="00835AC4">
        <w:rPr>
          <w:rFonts w:ascii="Trebuchet MS" w:hAnsi="Trebuchet MS" w:cs="Segoe UI"/>
          <w:color w:val="222222"/>
          <w:sz w:val="24"/>
          <w:szCs w:val="24"/>
        </w:rPr>
        <w:t>n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Turda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,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Câmpia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Turzii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,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Huedin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,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Apahida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și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Aghireșu</w:t>
      </w:r>
      <w:proofErr w:type="spellEnd"/>
      <w:r w:rsidR="00B836C0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B836C0" w:rsidRPr="00835AC4">
        <w:rPr>
          <w:rFonts w:ascii="Trebuchet MS" w:hAnsi="Trebuchet MS" w:cs="Segoe UI"/>
          <w:color w:val="222222"/>
          <w:sz w:val="24"/>
          <w:szCs w:val="24"/>
        </w:rPr>
        <w:t>și</w:t>
      </w:r>
      <w:proofErr w:type="spellEnd"/>
      <w:r w:rsidR="00B836C0" w:rsidRPr="00835AC4">
        <w:rPr>
          <w:rFonts w:ascii="Trebuchet MS" w:hAnsi="Trebuchet MS" w:cs="Segoe UI"/>
          <w:color w:val="222222"/>
          <w:sz w:val="24"/>
          <w:szCs w:val="24"/>
        </w:rPr>
        <w:t xml:space="preserve"> care </w:t>
      </w:r>
      <w:proofErr w:type="spellStart"/>
      <w:r w:rsidR="00B458CB" w:rsidRPr="00835AC4">
        <w:rPr>
          <w:rFonts w:ascii="Trebuchet MS" w:hAnsi="Trebuchet MS" w:cs="Segoe UI"/>
          <w:color w:val="222222"/>
          <w:sz w:val="24"/>
          <w:szCs w:val="24"/>
        </w:rPr>
        <w:t>urmează</w:t>
      </w:r>
      <w:proofErr w:type="spellEnd"/>
      <w:r w:rsidR="00B458CB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B458CB" w:rsidRPr="00835AC4">
        <w:rPr>
          <w:rFonts w:ascii="Trebuchet MS" w:hAnsi="Trebuchet MS" w:cs="Segoe UI"/>
          <w:color w:val="222222"/>
          <w:sz w:val="24"/>
          <w:szCs w:val="24"/>
        </w:rPr>
        <w:t>să</w:t>
      </w:r>
      <w:proofErr w:type="spellEnd"/>
      <w:r w:rsidR="00B458CB" w:rsidRPr="00835AC4">
        <w:rPr>
          <w:rFonts w:ascii="Trebuchet MS" w:hAnsi="Trebuchet MS" w:cs="Segoe UI"/>
          <w:color w:val="222222"/>
          <w:sz w:val="24"/>
          <w:szCs w:val="24"/>
        </w:rPr>
        <w:t xml:space="preserve"> fie</w:t>
      </w:r>
      <w:r w:rsidR="00B836C0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2E5519" w:rsidRPr="00835AC4">
        <w:rPr>
          <w:rFonts w:ascii="Trebuchet MS" w:hAnsi="Trebuchet MS" w:cs="Segoe UI"/>
          <w:color w:val="222222"/>
          <w:sz w:val="24"/>
          <w:szCs w:val="24"/>
        </w:rPr>
        <w:t>arondate</w:t>
      </w:r>
      <w:proofErr w:type="spellEnd"/>
      <w:r w:rsidR="002E5519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>unor</w:t>
      </w:r>
      <w:proofErr w:type="spellEnd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2E5519" w:rsidRPr="00835AC4">
        <w:rPr>
          <w:rFonts w:ascii="Trebuchet MS" w:hAnsi="Trebuchet MS" w:cs="Segoe UI"/>
          <w:color w:val="222222"/>
          <w:sz w:val="24"/>
          <w:szCs w:val="24"/>
        </w:rPr>
        <w:t>unități</w:t>
      </w:r>
      <w:proofErr w:type="spellEnd"/>
      <w:r w:rsidR="002E5519" w:rsidRPr="00835AC4">
        <w:rPr>
          <w:rFonts w:ascii="Trebuchet MS" w:hAnsi="Trebuchet MS" w:cs="Segoe UI"/>
          <w:color w:val="222222"/>
          <w:sz w:val="24"/>
          <w:szCs w:val="24"/>
        </w:rPr>
        <w:t xml:space="preserve"> de </w:t>
      </w:r>
      <w:proofErr w:type="spellStart"/>
      <w:r w:rsidR="002E5519" w:rsidRPr="00835AC4">
        <w:rPr>
          <w:rFonts w:ascii="Trebuchet MS" w:hAnsi="Trebuchet MS" w:cs="Segoe UI"/>
          <w:color w:val="222222"/>
          <w:sz w:val="24"/>
          <w:szCs w:val="24"/>
        </w:rPr>
        <w:t>învățământ</w:t>
      </w:r>
      <w:proofErr w:type="spellEnd"/>
      <w:r w:rsidR="002E5519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E027F4" w:rsidRPr="00835AC4">
        <w:rPr>
          <w:rFonts w:ascii="Trebuchet MS" w:hAnsi="Trebuchet MS" w:cs="Segoe UI"/>
          <w:color w:val="222222"/>
          <w:sz w:val="24"/>
          <w:szCs w:val="24"/>
        </w:rPr>
        <w:t>preuniversitar</w:t>
      </w:r>
      <w:proofErr w:type="spellEnd"/>
      <w:r w:rsidR="00E027F4" w:rsidRPr="00835AC4">
        <w:rPr>
          <w:rFonts w:ascii="Trebuchet MS" w:hAnsi="Trebuchet MS" w:cs="Segoe UI"/>
          <w:color w:val="222222"/>
          <w:sz w:val="24"/>
          <w:szCs w:val="24"/>
        </w:rPr>
        <w:t>,</w:t>
      </w:r>
      <w:r w:rsidR="00B836C0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r w:rsidR="00E027F4" w:rsidRPr="00835AC4">
        <w:rPr>
          <w:rFonts w:ascii="Trebuchet MS" w:hAnsi="Trebuchet MS" w:cs="Segoe UI"/>
          <w:color w:val="222222"/>
          <w:sz w:val="24"/>
          <w:szCs w:val="24"/>
        </w:rPr>
        <w:t xml:space="preserve">de </w:t>
      </w:r>
      <w:proofErr w:type="spellStart"/>
      <w:r w:rsidR="00E027F4" w:rsidRPr="00835AC4">
        <w:rPr>
          <w:rFonts w:ascii="Trebuchet MS" w:hAnsi="Trebuchet MS" w:cs="Segoe UI"/>
          <w:color w:val="222222"/>
          <w:sz w:val="24"/>
          <w:szCs w:val="24"/>
        </w:rPr>
        <w:t>nivel</w:t>
      </w:r>
      <w:proofErr w:type="spellEnd"/>
      <w:r w:rsidR="00E027F4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E027F4" w:rsidRPr="00835AC4">
        <w:rPr>
          <w:rFonts w:ascii="Trebuchet MS" w:hAnsi="Trebuchet MS" w:cs="Segoe UI"/>
          <w:color w:val="222222"/>
          <w:sz w:val="24"/>
          <w:szCs w:val="24"/>
        </w:rPr>
        <w:t>preșcolar</w:t>
      </w:r>
      <w:proofErr w:type="spellEnd"/>
      <w:r w:rsidR="00810E2E" w:rsidRPr="00835AC4">
        <w:rPr>
          <w:rFonts w:ascii="Trebuchet MS" w:hAnsi="Trebuchet MS" w:cs="Segoe UI"/>
          <w:color w:val="222222"/>
          <w:sz w:val="24"/>
          <w:szCs w:val="24"/>
        </w:rPr>
        <w:t xml:space="preserve"> cu program </w:t>
      </w:r>
      <w:proofErr w:type="spellStart"/>
      <w:r w:rsidR="00810E2E" w:rsidRPr="00835AC4">
        <w:rPr>
          <w:rFonts w:ascii="Trebuchet MS" w:hAnsi="Trebuchet MS" w:cs="Segoe UI"/>
          <w:color w:val="222222"/>
          <w:sz w:val="24"/>
          <w:szCs w:val="24"/>
        </w:rPr>
        <w:t>prelungit</w:t>
      </w:r>
      <w:proofErr w:type="spellEnd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>,</w:t>
      </w:r>
      <w:r w:rsidR="00810E2E" w:rsidRPr="00835AC4">
        <w:rPr>
          <w:rFonts w:ascii="Segoe UI" w:hAnsi="Segoe UI" w:cs="Segoe UI"/>
          <w:color w:val="222222"/>
          <w:sz w:val="24"/>
          <w:szCs w:val="24"/>
        </w:rPr>
        <w:t xml:space="preserve"> </w:t>
      </w:r>
      <w:proofErr w:type="spellStart"/>
      <w:r w:rsidR="00B836C0" w:rsidRPr="00835AC4">
        <w:rPr>
          <w:rFonts w:ascii="Trebuchet MS" w:hAnsi="Trebuchet MS" w:cs="Segoe UI"/>
          <w:color w:val="222222"/>
          <w:sz w:val="24"/>
          <w:szCs w:val="24"/>
        </w:rPr>
        <w:t>având</w:t>
      </w:r>
      <w:proofErr w:type="spellEnd"/>
      <w:r w:rsidR="00B836C0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810E2E" w:rsidRPr="00835AC4">
        <w:rPr>
          <w:rFonts w:ascii="Trebuchet MS" w:hAnsi="Trebuchet MS" w:cs="Segoe UI"/>
          <w:color w:val="222222"/>
          <w:sz w:val="24"/>
          <w:szCs w:val="24"/>
        </w:rPr>
        <w:t>personalitate</w:t>
      </w:r>
      <w:proofErr w:type="spellEnd"/>
      <w:r w:rsidR="00810E2E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810E2E" w:rsidRPr="00835AC4">
        <w:rPr>
          <w:rFonts w:ascii="Trebuchet MS" w:hAnsi="Trebuchet MS" w:cs="Segoe UI"/>
          <w:color w:val="222222"/>
          <w:sz w:val="24"/>
          <w:szCs w:val="24"/>
        </w:rPr>
        <w:t>juridică</w:t>
      </w:r>
      <w:proofErr w:type="spellEnd"/>
      <w:r w:rsidR="00B836C0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B836C0" w:rsidRPr="00835AC4">
        <w:rPr>
          <w:rFonts w:ascii="Trebuchet MS" w:hAnsi="Trebuchet MS" w:cs="Segoe UI"/>
          <w:color w:val="222222"/>
          <w:sz w:val="24"/>
          <w:szCs w:val="24"/>
        </w:rPr>
        <w:t>î</w:t>
      </w:r>
      <w:r w:rsidR="00A24A8D" w:rsidRPr="00835AC4">
        <w:rPr>
          <w:rFonts w:ascii="Trebuchet MS" w:hAnsi="Trebuchet MS" w:cs="Segoe UI"/>
          <w:color w:val="222222"/>
          <w:sz w:val="24"/>
          <w:szCs w:val="24"/>
        </w:rPr>
        <w:t>n</w:t>
      </w:r>
      <w:proofErr w:type="spellEnd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>localitatea</w:t>
      </w:r>
      <w:proofErr w:type="spellEnd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>în</w:t>
      </w:r>
      <w:proofErr w:type="spellEnd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 xml:space="preserve"> care </w:t>
      </w:r>
      <w:proofErr w:type="spellStart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>funcționează</w:t>
      </w:r>
      <w:proofErr w:type="spellEnd"/>
      <w:r w:rsidR="00810E2E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810E2E" w:rsidRPr="00835AC4">
        <w:rPr>
          <w:rFonts w:ascii="Trebuchet MS" w:hAnsi="Trebuchet MS" w:cs="Segoe UI"/>
          <w:color w:val="222222"/>
          <w:sz w:val="24"/>
          <w:szCs w:val="24"/>
        </w:rPr>
        <w:t>aceste</w:t>
      </w:r>
      <w:proofErr w:type="spellEnd"/>
      <w:r w:rsidR="00810E2E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A24A8D" w:rsidRPr="00835AC4">
        <w:rPr>
          <w:rFonts w:ascii="Trebuchet MS" w:hAnsi="Trebuchet MS" w:cs="Segoe UI"/>
          <w:color w:val="222222"/>
          <w:sz w:val="24"/>
          <w:szCs w:val="24"/>
        </w:rPr>
        <w:t>creșe</w:t>
      </w:r>
      <w:proofErr w:type="spellEnd"/>
      <w:r w:rsidR="00E027F4" w:rsidRPr="00835AC4">
        <w:rPr>
          <w:rFonts w:ascii="Trebuchet MS" w:hAnsi="Trebuchet MS" w:cs="Segoe UI"/>
          <w:color w:val="222222"/>
          <w:sz w:val="24"/>
          <w:szCs w:val="24"/>
        </w:rPr>
        <w:t>.</w:t>
      </w:r>
    </w:p>
    <w:p w14:paraId="0C491BE2" w14:textId="08C6FA63" w:rsidR="009B37ED" w:rsidRPr="00835AC4" w:rsidRDefault="00A24A8D" w:rsidP="00A834F4">
      <w:pPr>
        <w:shd w:val="clear" w:color="auto" w:fill="FFFFFF"/>
        <w:spacing w:before="480" w:after="480" w:line="240" w:lineRule="auto"/>
        <w:jc w:val="both"/>
        <w:outlineLvl w:val="4"/>
        <w:rPr>
          <w:rFonts w:ascii="Trebuchet MS" w:hAnsi="Trebuchet MS" w:cs="Segoe UI"/>
          <w:color w:val="121416"/>
          <w:sz w:val="24"/>
          <w:szCs w:val="24"/>
        </w:rPr>
      </w:pP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Practic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,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acest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demers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implică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și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preluarea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celor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71 de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posturi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,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dintre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care 12 sunt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ocupate</w:t>
      </w:r>
      <w:proofErr w:type="spellEnd"/>
      <w:r w:rsidRPr="00835AC4">
        <w:rPr>
          <w:rFonts w:ascii="Trebuchet MS" w:hAnsi="Trebuchet MS" w:cs="Segoe UI"/>
          <w:color w:val="222222"/>
          <w:sz w:val="24"/>
          <w:szCs w:val="24"/>
        </w:rPr>
        <w:t xml:space="preserve"> cu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educatori-puericultori</w:t>
      </w:r>
      <w:proofErr w:type="spellEnd"/>
      <w:r w:rsidR="006676A7" w:rsidRPr="00835AC4">
        <w:rPr>
          <w:rFonts w:ascii="Trebuchet MS" w:hAnsi="Trebuchet MS" w:cs="Segoe UI"/>
          <w:color w:val="222222"/>
          <w:sz w:val="24"/>
          <w:szCs w:val="24"/>
        </w:rPr>
        <w:t xml:space="preserve">, conform </w:t>
      </w:r>
      <w:proofErr w:type="spellStart"/>
      <w:r w:rsidRPr="00835AC4">
        <w:rPr>
          <w:rFonts w:ascii="Trebuchet MS" w:hAnsi="Trebuchet MS" w:cs="Segoe UI"/>
          <w:color w:val="222222"/>
          <w:sz w:val="24"/>
          <w:szCs w:val="24"/>
        </w:rPr>
        <w:t>categorii</w:t>
      </w:r>
      <w:r w:rsidR="006676A7" w:rsidRPr="00835AC4">
        <w:rPr>
          <w:rFonts w:ascii="Trebuchet MS" w:hAnsi="Trebuchet MS" w:cs="Segoe UI"/>
          <w:color w:val="222222"/>
          <w:sz w:val="24"/>
          <w:szCs w:val="24"/>
        </w:rPr>
        <w:t>lor</w:t>
      </w:r>
      <w:proofErr w:type="spellEnd"/>
      <w:r w:rsidR="006676A7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r w:rsidRPr="00835AC4">
        <w:rPr>
          <w:rFonts w:ascii="Trebuchet MS" w:hAnsi="Trebuchet MS" w:cs="Segoe UI"/>
          <w:color w:val="222222"/>
          <w:sz w:val="24"/>
          <w:szCs w:val="24"/>
        </w:rPr>
        <w:t>de personal</w:t>
      </w:r>
      <w:r w:rsidR="006676A7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835AC4" w:rsidRPr="00835AC4">
        <w:rPr>
          <w:rFonts w:ascii="Trebuchet MS" w:hAnsi="Trebuchet MS" w:cs="Segoe UI"/>
          <w:color w:val="222222"/>
          <w:sz w:val="24"/>
          <w:szCs w:val="24"/>
        </w:rPr>
        <w:t>specifice</w:t>
      </w:r>
      <w:proofErr w:type="spellEnd"/>
      <w:r w:rsidR="006676A7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6676A7" w:rsidRPr="00835AC4">
        <w:rPr>
          <w:rFonts w:ascii="Trebuchet MS" w:hAnsi="Trebuchet MS" w:cs="Segoe UI"/>
          <w:color w:val="222222"/>
          <w:sz w:val="24"/>
          <w:szCs w:val="24"/>
        </w:rPr>
        <w:t>unitățil</w:t>
      </w:r>
      <w:r w:rsidR="00835AC4" w:rsidRPr="00835AC4">
        <w:rPr>
          <w:rFonts w:ascii="Trebuchet MS" w:hAnsi="Trebuchet MS" w:cs="Segoe UI"/>
          <w:color w:val="222222"/>
          <w:sz w:val="24"/>
          <w:szCs w:val="24"/>
        </w:rPr>
        <w:t>or</w:t>
      </w:r>
      <w:proofErr w:type="spellEnd"/>
      <w:r w:rsidR="006676A7" w:rsidRPr="00835AC4">
        <w:rPr>
          <w:rFonts w:ascii="Trebuchet MS" w:hAnsi="Trebuchet MS" w:cs="Segoe UI"/>
          <w:color w:val="222222"/>
          <w:sz w:val="24"/>
          <w:szCs w:val="24"/>
        </w:rPr>
        <w:t xml:space="preserve"> de </w:t>
      </w:r>
      <w:proofErr w:type="spellStart"/>
      <w:r w:rsidR="006676A7" w:rsidRPr="00835AC4">
        <w:rPr>
          <w:rFonts w:ascii="Trebuchet MS" w:hAnsi="Trebuchet MS" w:cs="Segoe UI"/>
          <w:color w:val="222222"/>
          <w:sz w:val="24"/>
          <w:szCs w:val="24"/>
        </w:rPr>
        <w:t>învățământ</w:t>
      </w:r>
      <w:proofErr w:type="spellEnd"/>
      <w:r w:rsidR="006676A7" w:rsidRPr="00835AC4">
        <w:rPr>
          <w:rFonts w:ascii="Trebuchet MS" w:hAnsi="Trebuchet MS" w:cs="Segoe UI"/>
          <w:color w:val="222222"/>
          <w:sz w:val="24"/>
          <w:szCs w:val="24"/>
        </w:rPr>
        <w:t xml:space="preserve"> </w:t>
      </w:r>
      <w:proofErr w:type="spellStart"/>
      <w:r w:rsidR="006676A7" w:rsidRPr="00835AC4">
        <w:rPr>
          <w:rFonts w:ascii="Trebuchet MS" w:hAnsi="Trebuchet MS" w:cs="Segoe UI"/>
          <w:color w:val="222222"/>
          <w:sz w:val="24"/>
          <w:szCs w:val="24"/>
        </w:rPr>
        <w:t>antepreșcolar</w:t>
      </w:r>
      <w:proofErr w:type="spellEnd"/>
      <w:r w:rsidR="006676A7" w:rsidRPr="00835AC4">
        <w:rPr>
          <w:rFonts w:ascii="Trebuchet MS" w:hAnsi="Trebuchet MS" w:cs="Segoe UI"/>
          <w:color w:val="222222"/>
          <w:sz w:val="24"/>
          <w:szCs w:val="24"/>
        </w:rPr>
        <w:t>.</w:t>
      </w:r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În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acest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an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școlar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,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pentru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ocuparea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funcției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de educator-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puericultor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sunt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acceptați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absolvenți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ai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liceului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pedagogic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sau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ai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unei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școli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echivalente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, cu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specializarea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educatoare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, care au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urmat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cursuri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de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educație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timpurie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în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cadrul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proiectelor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derulate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de </w:t>
      </w:r>
      <w:proofErr w:type="spellStart"/>
      <w:r w:rsidR="00835AC4" w:rsidRPr="00835AC4">
        <w:rPr>
          <w:rFonts w:ascii="Trebuchet MS" w:hAnsi="Trebuchet MS" w:cs="Segoe UI"/>
          <w:color w:val="121416"/>
          <w:sz w:val="24"/>
          <w:szCs w:val="24"/>
        </w:rPr>
        <w:t>către</w:t>
      </w:r>
      <w:proofErr w:type="spellEnd"/>
      <w:r w:rsidR="00835AC4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Ministerul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Educației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cu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terți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, precum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și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absolvenți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cu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diplomă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de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licență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,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specializarea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pedagogia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învățământului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preșcolar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și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primar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sau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absolvenți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ai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programelor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de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masterat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didactic,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specializarea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educație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timpurie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”,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po</w:t>
      </w:r>
      <w:r w:rsidR="00810E2E" w:rsidRPr="00835AC4">
        <w:rPr>
          <w:rFonts w:ascii="Trebuchet MS" w:hAnsi="Trebuchet MS" w:cs="Segoe UI"/>
          <w:color w:val="121416"/>
          <w:sz w:val="24"/>
          <w:szCs w:val="24"/>
        </w:rPr>
        <w:t>trivit</w:t>
      </w:r>
      <w:proofErr w:type="spellEnd"/>
      <w:r w:rsidR="00810E2E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810E2E" w:rsidRPr="00835AC4">
        <w:rPr>
          <w:rFonts w:ascii="Trebuchet MS" w:hAnsi="Trebuchet MS" w:cs="Segoe UI"/>
          <w:color w:val="121416"/>
          <w:sz w:val="24"/>
          <w:szCs w:val="24"/>
        </w:rPr>
        <w:t>prevederilor</w:t>
      </w:r>
      <w:proofErr w:type="spellEnd"/>
      <w:r w:rsidR="00810E2E" w:rsidRPr="00835AC4">
        <w:rPr>
          <w:rFonts w:ascii="Trebuchet MS" w:hAnsi="Trebuchet MS" w:cs="Segoe UI"/>
          <w:color w:val="121416"/>
          <w:sz w:val="24"/>
          <w:szCs w:val="24"/>
        </w:rPr>
        <w:t xml:space="preserve">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Ordonanț</w:t>
      </w:r>
      <w:r w:rsidR="00810E2E" w:rsidRPr="00835AC4">
        <w:rPr>
          <w:rFonts w:ascii="Trebuchet MS" w:hAnsi="Trebuchet MS" w:cs="Segoe UI"/>
          <w:color w:val="121416"/>
          <w:sz w:val="24"/>
          <w:szCs w:val="24"/>
        </w:rPr>
        <w:t>ei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de </w:t>
      </w:r>
      <w:proofErr w:type="spellStart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>Urgență</w:t>
      </w:r>
      <w:proofErr w:type="spellEnd"/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nr. 100</w:t>
      </w:r>
      <w:r w:rsidR="00810E2E" w:rsidRPr="00835AC4">
        <w:rPr>
          <w:rFonts w:ascii="Trebuchet MS" w:hAnsi="Trebuchet MS" w:cs="Segoe UI"/>
          <w:color w:val="121416"/>
          <w:sz w:val="24"/>
          <w:szCs w:val="24"/>
        </w:rPr>
        <w:t>/</w:t>
      </w:r>
      <w:r w:rsidR="006046BC" w:rsidRPr="00835AC4">
        <w:rPr>
          <w:rFonts w:ascii="Trebuchet MS" w:hAnsi="Trebuchet MS" w:cs="Segoe UI"/>
          <w:color w:val="121416"/>
          <w:sz w:val="24"/>
          <w:szCs w:val="24"/>
        </w:rPr>
        <w:t xml:space="preserve"> 10</w:t>
      </w:r>
      <w:r w:rsidR="00810E2E" w:rsidRPr="00835AC4">
        <w:rPr>
          <w:rFonts w:ascii="Trebuchet MS" w:hAnsi="Trebuchet MS" w:cs="Segoe UI"/>
          <w:color w:val="121416"/>
          <w:sz w:val="24"/>
          <w:szCs w:val="24"/>
        </w:rPr>
        <w:t>.09.2021.</w:t>
      </w:r>
    </w:p>
    <w:p w14:paraId="3344AC01" w14:textId="247761A7" w:rsidR="00D75384" w:rsidRPr="00835AC4" w:rsidRDefault="000B310D" w:rsidP="00E82F12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rebuchet MS" w:hAnsi="Trebuchet MS" w:cs="Open Sans"/>
        </w:rPr>
      </w:pPr>
      <w:proofErr w:type="spellStart"/>
      <w:r w:rsidRPr="00835AC4">
        <w:rPr>
          <w:rFonts w:ascii="Trebuchet MS" w:hAnsi="Trebuchet MS" w:cs="Segoe UI"/>
        </w:rPr>
        <w:t>În</w:t>
      </w:r>
      <w:proofErr w:type="spellEnd"/>
      <w:r w:rsidRPr="00835AC4">
        <w:rPr>
          <w:rFonts w:ascii="Trebuchet MS" w:hAnsi="Trebuchet MS" w:cs="Segoe UI"/>
        </w:rPr>
        <w:t xml:space="preserve"> </w:t>
      </w:r>
      <w:proofErr w:type="spellStart"/>
      <w:r w:rsidRPr="00835AC4">
        <w:rPr>
          <w:rFonts w:ascii="Trebuchet MS" w:hAnsi="Trebuchet MS" w:cs="Segoe UI"/>
        </w:rPr>
        <w:t>egală</w:t>
      </w:r>
      <w:proofErr w:type="spellEnd"/>
      <w:r w:rsidRPr="00835AC4">
        <w:rPr>
          <w:rFonts w:ascii="Trebuchet MS" w:hAnsi="Trebuchet MS" w:cs="Segoe UI"/>
        </w:rPr>
        <w:t xml:space="preserve"> </w:t>
      </w:r>
      <w:proofErr w:type="spellStart"/>
      <w:r w:rsidRPr="00835AC4">
        <w:rPr>
          <w:rFonts w:ascii="Trebuchet MS" w:hAnsi="Trebuchet MS" w:cs="Segoe UI"/>
        </w:rPr>
        <w:t>măsură</w:t>
      </w:r>
      <w:proofErr w:type="spellEnd"/>
      <w:r w:rsidRPr="00835AC4">
        <w:rPr>
          <w:rFonts w:ascii="Trebuchet MS" w:hAnsi="Trebuchet MS" w:cs="Segoe UI"/>
        </w:rPr>
        <w:t>,</w:t>
      </w:r>
      <w:r w:rsidR="00D75384" w:rsidRPr="00835AC4">
        <w:rPr>
          <w:rFonts w:ascii="Trebuchet MS" w:hAnsi="Trebuchet MS" w:cs="Segoe UI"/>
        </w:rPr>
        <w:t xml:space="preserve"> </w:t>
      </w:r>
      <w:proofErr w:type="spellStart"/>
      <w:r w:rsidR="00D75384" w:rsidRPr="00835AC4">
        <w:rPr>
          <w:rFonts w:ascii="Trebuchet MS" w:hAnsi="Trebuchet MS" w:cs="Segoe UI"/>
        </w:rPr>
        <w:t>potrivit</w:t>
      </w:r>
      <w:proofErr w:type="spellEnd"/>
      <w:r w:rsidR="00D75384" w:rsidRPr="00835AC4">
        <w:rPr>
          <w:rFonts w:ascii="Trebuchet MS" w:hAnsi="Trebuchet MS" w:cs="Segoe UI"/>
        </w:rPr>
        <w:t xml:space="preserve"> </w:t>
      </w:r>
      <w:proofErr w:type="spellStart"/>
      <w:r w:rsidR="00D75384" w:rsidRPr="00835AC4">
        <w:rPr>
          <w:rFonts w:ascii="Trebuchet MS" w:hAnsi="Trebuchet MS" w:cs="Segoe UI"/>
        </w:rPr>
        <w:t>ultimelor</w:t>
      </w:r>
      <w:proofErr w:type="spellEnd"/>
      <w:r w:rsidR="00D75384" w:rsidRPr="00835AC4">
        <w:rPr>
          <w:rFonts w:ascii="Trebuchet MS" w:hAnsi="Trebuchet MS" w:cs="Segoe UI"/>
        </w:rPr>
        <w:t xml:space="preserve"> </w:t>
      </w:r>
      <w:proofErr w:type="spellStart"/>
      <w:r w:rsidR="00D75384" w:rsidRPr="00835AC4">
        <w:rPr>
          <w:rFonts w:ascii="Trebuchet MS" w:hAnsi="Trebuchet MS" w:cs="Segoe UI"/>
        </w:rPr>
        <w:t>modificări</w:t>
      </w:r>
      <w:proofErr w:type="spellEnd"/>
      <w:r w:rsidR="00445C97" w:rsidRPr="00835AC4">
        <w:rPr>
          <w:rFonts w:ascii="Trebuchet MS" w:hAnsi="Trebuchet MS" w:cs="Segoe UI"/>
        </w:rPr>
        <w:t xml:space="preserve"> </w:t>
      </w:r>
      <w:proofErr w:type="spellStart"/>
      <w:r w:rsidR="00445C97" w:rsidRPr="00835AC4">
        <w:rPr>
          <w:rFonts w:ascii="Trebuchet MS" w:hAnsi="Trebuchet MS" w:cs="Segoe UI"/>
        </w:rPr>
        <w:t>și</w:t>
      </w:r>
      <w:proofErr w:type="spellEnd"/>
      <w:r w:rsidR="00445C97" w:rsidRPr="00835AC4">
        <w:rPr>
          <w:rFonts w:ascii="Trebuchet MS" w:hAnsi="Trebuchet MS" w:cs="Segoe UI"/>
        </w:rPr>
        <w:t xml:space="preserve"> </w:t>
      </w:r>
      <w:proofErr w:type="spellStart"/>
      <w:r w:rsidR="00445C97" w:rsidRPr="00835AC4">
        <w:rPr>
          <w:rFonts w:ascii="Trebuchet MS" w:hAnsi="Trebuchet MS" w:cs="Segoe UI"/>
        </w:rPr>
        <w:t>completări</w:t>
      </w:r>
      <w:proofErr w:type="spellEnd"/>
      <w:r w:rsidR="00D75384" w:rsidRPr="00835AC4">
        <w:rPr>
          <w:rFonts w:ascii="Trebuchet MS" w:hAnsi="Trebuchet MS" w:cs="Segoe UI"/>
        </w:rPr>
        <w:t xml:space="preserve"> </w:t>
      </w:r>
      <w:proofErr w:type="spellStart"/>
      <w:r w:rsidR="00D75384" w:rsidRPr="00835AC4">
        <w:rPr>
          <w:rFonts w:ascii="Trebuchet MS" w:hAnsi="Trebuchet MS" w:cs="Segoe UI"/>
        </w:rPr>
        <w:t>aduse</w:t>
      </w:r>
      <w:proofErr w:type="spellEnd"/>
      <w:r w:rsidR="00D75384" w:rsidRPr="00835AC4">
        <w:rPr>
          <w:rFonts w:ascii="Trebuchet MS" w:hAnsi="Trebuchet MS" w:cs="Segoe UI"/>
        </w:rPr>
        <w:t xml:space="preserve"> </w:t>
      </w:r>
      <w:proofErr w:type="spellStart"/>
      <w:r w:rsidR="0090650D" w:rsidRPr="00835AC4">
        <w:rPr>
          <w:rFonts w:ascii="Trebuchet MS" w:hAnsi="Trebuchet MS" w:cs="Segoe UI"/>
        </w:rPr>
        <w:t>L</w:t>
      </w:r>
      <w:r w:rsidR="00D75384" w:rsidRPr="00835AC4">
        <w:rPr>
          <w:rFonts w:ascii="Trebuchet MS" w:hAnsi="Trebuchet MS" w:cs="Segoe UI"/>
        </w:rPr>
        <w:t>egii</w:t>
      </w:r>
      <w:proofErr w:type="spellEnd"/>
      <w:r w:rsidR="00D75384" w:rsidRPr="00835AC4">
        <w:rPr>
          <w:rFonts w:ascii="Trebuchet MS" w:hAnsi="Trebuchet MS" w:cs="Segoe UI"/>
        </w:rPr>
        <w:t xml:space="preserve"> </w:t>
      </w:r>
      <w:proofErr w:type="spellStart"/>
      <w:r w:rsidR="00D75384" w:rsidRPr="00835AC4">
        <w:rPr>
          <w:rFonts w:ascii="Trebuchet MS" w:hAnsi="Trebuchet MS" w:cs="Segoe UI"/>
        </w:rPr>
        <w:t>Educației</w:t>
      </w:r>
      <w:proofErr w:type="spellEnd"/>
      <w:r w:rsidR="0090650D" w:rsidRPr="00835AC4">
        <w:rPr>
          <w:rFonts w:ascii="Trebuchet MS" w:hAnsi="Trebuchet MS" w:cs="Segoe UI"/>
        </w:rPr>
        <w:t xml:space="preserve"> </w:t>
      </w:r>
      <w:proofErr w:type="spellStart"/>
      <w:r w:rsidR="0090650D" w:rsidRPr="00835AC4">
        <w:rPr>
          <w:rFonts w:ascii="Trebuchet MS" w:hAnsi="Trebuchet MS" w:cs="Segoe UI"/>
        </w:rPr>
        <w:t>și</w:t>
      </w:r>
      <w:proofErr w:type="spellEnd"/>
      <w:r w:rsidR="0090650D" w:rsidRPr="00835AC4">
        <w:rPr>
          <w:rFonts w:ascii="Trebuchet MS" w:hAnsi="Trebuchet MS" w:cs="Segoe UI"/>
        </w:rPr>
        <w:t xml:space="preserve"> </w:t>
      </w:r>
      <w:r w:rsidR="00D75384" w:rsidRPr="00835AC4">
        <w:rPr>
          <w:rFonts w:ascii="Trebuchet MS" w:hAnsi="Trebuchet MS" w:cs="Segoe UI"/>
        </w:rPr>
        <w:t>O</w:t>
      </w:r>
      <w:r w:rsidR="0090650D" w:rsidRPr="00835AC4">
        <w:rPr>
          <w:rFonts w:ascii="Trebuchet MS" w:hAnsi="Trebuchet MS" w:cs="Segoe UI"/>
        </w:rPr>
        <w:t>.</w:t>
      </w:r>
      <w:r w:rsidR="00D75384" w:rsidRPr="00835AC4">
        <w:rPr>
          <w:rFonts w:ascii="Trebuchet MS" w:hAnsi="Trebuchet MS" w:cs="Segoe UI"/>
        </w:rPr>
        <w:t>U</w:t>
      </w:r>
      <w:r w:rsidR="0090650D" w:rsidRPr="00835AC4">
        <w:rPr>
          <w:rFonts w:ascii="Trebuchet MS" w:hAnsi="Trebuchet MS" w:cs="Segoe UI"/>
        </w:rPr>
        <w:t>.</w:t>
      </w:r>
      <w:r w:rsidR="00D75384" w:rsidRPr="00835AC4">
        <w:rPr>
          <w:rFonts w:ascii="Trebuchet MS" w:hAnsi="Trebuchet MS" w:cs="Segoe UI"/>
        </w:rPr>
        <w:t>G</w:t>
      </w:r>
      <w:r w:rsidR="0090650D" w:rsidRPr="00835AC4">
        <w:rPr>
          <w:rFonts w:ascii="Trebuchet MS" w:hAnsi="Trebuchet MS" w:cs="Segoe UI"/>
        </w:rPr>
        <w:t>.</w:t>
      </w:r>
      <w:r w:rsidR="00D75384" w:rsidRPr="00835AC4">
        <w:rPr>
          <w:rFonts w:ascii="Trebuchet MS" w:hAnsi="Trebuchet MS" w:cs="Segoe UI"/>
        </w:rPr>
        <w:t xml:space="preserve"> nr.100/2021,</w:t>
      </w:r>
      <w:r w:rsidR="0090650D" w:rsidRPr="00835AC4">
        <w:rPr>
          <w:rFonts w:ascii="Trebuchet MS" w:hAnsi="Trebuchet MS" w:cs="Segoe UI"/>
        </w:rPr>
        <w:t xml:space="preserve"> </w:t>
      </w:r>
      <w:proofErr w:type="spellStart"/>
      <w:r w:rsidR="0090650D" w:rsidRPr="00835AC4">
        <w:rPr>
          <w:rFonts w:ascii="Trebuchet MS" w:hAnsi="Trebuchet MS" w:cs="Segoe UI"/>
        </w:rPr>
        <w:t>în</w:t>
      </w:r>
      <w:proofErr w:type="spellEnd"/>
      <w:r w:rsidR="0090650D" w:rsidRPr="00835AC4">
        <w:rPr>
          <w:rFonts w:ascii="Trebuchet MS" w:hAnsi="Trebuchet MS" w:cs="Segoe UI"/>
        </w:rPr>
        <w:t xml:space="preserve"> </w:t>
      </w:r>
      <w:proofErr w:type="spellStart"/>
      <w:r w:rsidR="0090650D" w:rsidRPr="00835AC4">
        <w:rPr>
          <w:rFonts w:ascii="Trebuchet MS" w:hAnsi="Trebuchet MS" w:cs="Segoe UI"/>
        </w:rPr>
        <w:t>creșe</w:t>
      </w:r>
      <w:proofErr w:type="spellEnd"/>
      <w:r w:rsidR="0090650D" w:rsidRPr="00835AC4">
        <w:rPr>
          <w:rFonts w:ascii="Trebuchet MS" w:hAnsi="Trebuchet MS" w:cs="Segoe UI"/>
        </w:rPr>
        <w:t xml:space="preserve"> </w:t>
      </w:r>
      <w:proofErr w:type="spellStart"/>
      <w:r w:rsidR="0090650D" w:rsidRPr="00835AC4">
        <w:rPr>
          <w:rFonts w:ascii="Trebuchet MS" w:hAnsi="Trebuchet MS" w:cs="Arial"/>
          <w:shd w:val="clear" w:color="auto" w:fill="FFFFFF"/>
        </w:rPr>
        <w:t>vor</w:t>
      </w:r>
      <w:proofErr w:type="spellEnd"/>
      <w:r w:rsidR="0090650D" w:rsidRPr="00835AC4">
        <w:rPr>
          <w:rFonts w:ascii="Trebuchet MS" w:hAnsi="Trebuchet MS" w:cs="Arial"/>
          <w:shd w:val="clear" w:color="auto" w:fill="FFFFFF"/>
        </w:rPr>
        <w:t xml:space="preserve"> fi </w:t>
      </w:r>
      <w:proofErr w:type="spellStart"/>
      <w:r w:rsidR="0090650D" w:rsidRPr="00835AC4">
        <w:rPr>
          <w:rFonts w:ascii="Trebuchet MS" w:hAnsi="Trebuchet MS" w:cs="Arial"/>
          <w:shd w:val="clear" w:color="auto" w:fill="FFFFFF"/>
        </w:rPr>
        <w:t>acceptați</w:t>
      </w:r>
      <w:proofErr w:type="spellEnd"/>
      <w:r w:rsidR="0090650D" w:rsidRPr="00835AC4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90650D" w:rsidRPr="00835AC4">
        <w:rPr>
          <w:rFonts w:ascii="Trebuchet MS" w:hAnsi="Trebuchet MS" w:cs="Arial"/>
          <w:shd w:val="clear" w:color="auto" w:fill="FFFFFF"/>
        </w:rPr>
        <w:t>copii</w:t>
      </w:r>
      <w:proofErr w:type="spellEnd"/>
      <w:r w:rsidR="0090650D" w:rsidRPr="00835AC4">
        <w:rPr>
          <w:rFonts w:ascii="Trebuchet MS" w:hAnsi="Trebuchet MS" w:cs="Arial"/>
          <w:shd w:val="clear" w:color="auto" w:fill="FFFFFF"/>
        </w:rPr>
        <w:t xml:space="preserve"> cu </w:t>
      </w:r>
      <w:proofErr w:type="spellStart"/>
      <w:r w:rsidR="0090650D" w:rsidRPr="00835AC4">
        <w:rPr>
          <w:rFonts w:ascii="Trebuchet MS" w:hAnsi="Trebuchet MS" w:cs="Arial"/>
          <w:shd w:val="clear" w:color="auto" w:fill="FFFFFF"/>
        </w:rPr>
        <w:t>vârste</w:t>
      </w:r>
      <w:proofErr w:type="spellEnd"/>
      <w:r w:rsidR="0090650D" w:rsidRPr="00835AC4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90650D" w:rsidRPr="00835AC4">
        <w:rPr>
          <w:rFonts w:ascii="Trebuchet MS" w:hAnsi="Trebuchet MS" w:cs="Arial"/>
          <w:shd w:val="clear" w:color="auto" w:fill="FFFFFF"/>
        </w:rPr>
        <w:t>între</w:t>
      </w:r>
      <w:proofErr w:type="spellEnd"/>
      <w:r w:rsidR="0090650D" w:rsidRPr="00835AC4">
        <w:rPr>
          <w:rFonts w:ascii="Trebuchet MS" w:hAnsi="Trebuchet MS" w:cs="Arial"/>
          <w:shd w:val="clear" w:color="auto" w:fill="FFFFFF"/>
        </w:rPr>
        <w:t xml:space="preserve"> 0 </w:t>
      </w:r>
      <w:proofErr w:type="spellStart"/>
      <w:r w:rsidR="0090650D" w:rsidRPr="00835AC4">
        <w:rPr>
          <w:rFonts w:ascii="Trebuchet MS" w:hAnsi="Trebuchet MS" w:cs="Arial"/>
          <w:shd w:val="clear" w:color="auto" w:fill="FFFFFF"/>
        </w:rPr>
        <w:t>luni</w:t>
      </w:r>
      <w:proofErr w:type="spellEnd"/>
      <w:r w:rsidR="0090650D" w:rsidRPr="00835AC4">
        <w:rPr>
          <w:rFonts w:ascii="Trebuchet MS" w:hAnsi="Trebuchet MS" w:cs="Arial"/>
          <w:shd w:val="clear" w:color="auto" w:fill="FFFFFF"/>
        </w:rPr>
        <w:t xml:space="preserve"> </w:t>
      </w:r>
      <w:proofErr w:type="spellStart"/>
      <w:r w:rsidR="0090650D" w:rsidRPr="00835AC4">
        <w:rPr>
          <w:rFonts w:ascii="Trebuchet MS" w:hAnsi="Trebuchet MS" w:cs="Arial"/>
          <w:shd w:val="clear" w:color="auto" w:fill="FFFFFF"/>
        </w:rPr>
        <w:t>și</w:t>
      </w:r>
      <w:proofErr w:type="spellEnd"/>
      <w:r w:rsidR="0090650D" w:rsidRPr="00835AC4">
        <w:rPr>
          <w:rFonts w:ascii="Trebuchet MS" w:hAnsi="Trebuchet MS" w:cs="Arial"/>
          <w:shd w:val="clear" w:color="auto" w:fill="FFFFFF"/>
        </w:rPr>
        <w:t xml:space="preserve"> 3 ani, </w:t>
      </w:r>
      <w:proofErr w:type="spellStart"/>
      <w:r w:rsidR="0090650D" w:rsidRPr="00835AC4">
        <w:rPr>
          <w:rFonts w:ascii="Trebuchet MS" w:hAnsi="Trebuchet MS" w:cs="Arial"/>
          <w:shd w:val="clear" w:color="auto" w:fill="FFFFFF"/>
        </w:rPr>
        <w:t>iar</w:t>
      </w:r>
      <w:proofErr w:type="spellEnd"/>
      <w:r w:rsidR="0090650D" w:rsidRPr="00835AC4">
        <w:rPr>
          <w:rFonts w:ascii="Trebuchet MS" w:hAnsi="Trebuchet MS" w:cs="Open Sans"/>
        </w:rPr>
        <w:t xml:space="preserve"> </w:t>
      </w:r>
      <w:proofErr w:type="spellStart"/>
      <w:r w:rsidR="0090650D" w:rsidRPr="00835AC4">
        <w:rPr>
          <w:rFonts w:ascii="Trebuchet MS" w:hAnsi="Trebuchet MS" w:cs="Open Sans"/>
        </w:rPr>
        <w:t>numărul</w:t>
      </w:r>
      <w:proofErr w:type="spellEnd"/>
      <w:r w:rsidR="0090650D" w:rsidRPr="00835AC4">
        <w:rPr>
          <w:rFonts w:ascii="Trebuchet MS" w:hAnsi="Trebuchet MS" w:cs="Open Sans"/>
        </w:rPr>
        <w:t xml:space="preserve"> </w:t>
      </w:r>
      <w:proofErr w:type="spellStart"/>
      <w:r w:rsidR="0090650D" w:rsidRPr="00835AC4">
        <w:rPr>
          <w:rFonts w:ascii="Trebuchet MS" w:hAnsi="Trebuchet MS" w:cs="Open Sans"/>
        </w:rPr>
        <w:t>copiilor</w:t>
      </w:r>
      <w:proofErr w:type="spellEnd"/>
      <w:r w:rsidR="0090650D" w:rsidRPr="00835AC4">
        <w:rPr>
          <w:rFonts w:ascii="Trebuchet MS" w:hAnsi="Trebuchet MS" w:cs="Open Sans"/>
        </w:rPr>
        <w:t xml:space="preserve"> </w:t>
      </w:r>
      <w:proofErr w:type="spellStart"/>
      <w:r w:rsidR="0090650D" w:rsidRPr="00835AC4">
        <w:rPr>
          <w:rFonts w:ascii="Trebuchet MS" w:hAnsi="Trebuchet MS" w:cs="Open Sans"/>
        </w:rPr>
        <w:t>înscriși</w:t>
      </w:r>
      <w:proofErr w:type="spellEnd"/>
      <w:r w:rsidR="00445C97" w:rsidRPr="00835AC4">
        <w:rPr>
          <w:rFonts w:ascii="Trebuchet MS" w:hAnsi="Trebuchet MS" w:cs="Open Sans"/>
        </w:rPr>
        <w:t xml:space="preserve">/ </w:t>
      </w:r>
      <w:proofErr w:type="spellStart"/>
      <w:r w:rsidR="0090650D" w:rsidRPr="00835AC4">
        <w:rPr>
          <w:rFonts w:ascii="Trebuchet MS" w:hAnsi="Trebuchet MS" w:cs="Open Sans"/>
        </w:rPr>
        <w:t>grupe</w:t>
      </w:r>
      <w:proofErr w:type="spellEnd"/>
      <w:r w:rsidR="00E82F12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este</w:t>
      </w:r>
      <w:proofErr w:type="spellEnd"/>
      <w:r w:rsidR="00BB3F55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mai</w:t>
      </w:r>
      <w:proofErr w:type="spellEnd"/>
      <w:r w:rsidR="00BB3F55" w:rsidRPr="00835AC4">
        <w:rPr>
          <w:rFonts w:ascii="Trebuchet MS" w:hAnsi="Trebuchet MS" w:cs="Open Sans"/>
        </w:rPr>
        <w:t xml:space="preserve"> mare, </w:t>
      </w:r>
      <w:proofErr w:type="spellStart"/>
      <w:r w:rsidR="00BB3F55" w:rsidRPr="00835AC4">
        <w:rPr>
          <w:rFonts w:ascii="Trebuchet MS" w:hAnsi="Trebuchet MS" w:cs="Open Sans"/>
        </w:rPr>
        <w:t>decât</w:t>
      </w:r>
      <w:proofErr w:type="spellEnd"/>
      <w:r w:rsidR="00BB3F55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cel</w:t>
      </w:r>
      <w:proofErr w:type="spellEnd"/>
      <w:r w:rsidR="00BB3F55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inițial</w:t>
      </w:r>
      <w:proofErr w:type="spellEnd"/>
      <w:r w:rsidR="00E82F12" w:rsidRPr="00835AC4">
        <w:rPr>
          <w:rFonts w:ascii="Trebuchet MS" w:hAnsi="Trebuchet MS" w:cs="Open Sans"/>
        </w:rPr>
        <w:t xml:space="preserve"> (</w:t>
      </w:r>
      <w:proofErr w:type="spellStart"/>
      <w:r w:rsidR="00E82F12" w:rsidRPr="00835AC4">
        <w:rPr>
          <w:rFonts w:ascii="Trebuchet MS" w:hAnsi="Trebuchet MS" w:cs="Open Sans"/>
        </w:rPr>
        <w:t>grupa</w:t>
      </w:r>
      <w:proofErr w:type="spellEnd"/>
      <w:r w:rsidR="00E82F12" w:rsidRPr="00835AC4">
        <w:rPr>
          <w:rFonts w:ascii="Trebuchet MS" w:hAnsi="Trebuchet MS" w:cs="Open Sans"/>
        </w:rPr>
        <w:t xml:space="preserve"> mic</w:t>
      </w:r>
      <w:r w:rsidR="00BB3F55" w:rsidRPr="00835AC4">
        <w:rPr>
          <w:rFonts w:ascii="Trebuchet MS" w:hAnsi="Trebuchet MS" w:cs="Open Sans"/>
        </w:rPr>
        <w:t>ă</w:t>
      </w:r>
      <w:r w:rsidR="00E82F12" w:rsidRPr="00835AC4">
        <w:rPr>
          <w:rFonts w:ascii="Trebuchet MS" w:hAnsi="Trebuchet MS" w:cs="Open Sans"/>
        </w:rPr>
        <w:t xml:space="preserve">_7 </w:t>
      </w:r>
      <w:proofErr w:type="spellStart"/>
      <w:r w:rsidR="00E82F12" w:rsidRPr="00835AC4">
        <w:rPr>
          <w:rFonts w:ascii="Trebuchet MS" w:hAnsi="Trebuchet MS" w:cs="Open Sans"/>
        </w:rPr>
        <w:t>copii</w:t>
      </w:r>
      <w:proofErr w:type="spellEnd"/>
      <w:r w:rsidR="00E82F12" w:rsidRPr="00835AC4">
        <w:rPr>
          <w:rFonts w:ascii="Trebuchet MS" w:hAnsi="Trebuchet MS" w:cs="Open Sans"/>
        </w:rPr>
        <w:t xml:space="preserve">, </w:t>
      </w:r>
      <w:proofErr w:type="spellStart"/>
      <w:r w:rsidR="00E82F12" w:rsidRPr="00835AC4">
        <w:rPr>
          <w:rFonts w:ascii="Trebuchet MS" w:hAnsi="Trebuchet MS" w:cs="Open Sans"/>
        </w:rPr>
        <w:t>dar</w:t>
      </w:r>
      <w:proofErr w:type="spellEnd"/>
      <w:r w:rsidR="00E82F12" w:rsidRPr="00835AC4">
        <w:rPr>
          <w:rFonts w:ascii="Trebuchet MS" w:hAnsi="Trebuchet MS" w:cs="Open Sans"/>
        </w:rPr>
        <w:t xml:space="preserve"> nu </w:t>
      </w:r>
      <w:proofErr w:type="spellStart"/>
      <w:r w:rsidR="00E82F12" w:rsidRPr="00835AC4">
        <w:rPr>
          <w:rFonts w:ascii="Trebuchet MS" w:hAnsi="Trebuchet MS" w:cs="Open Sans"/>
        </w:rPr>
        <w:t>mai</w:t>
      </w:r>
      <w:proofErr w:type="spellEnd"/>
      <w:r w:rsidR="00E82F12" w:rsidRPr="00835AC4">
        <w:rPr>
          <w:rFonts w:ascii="Trebuchet MS" w:hAnsi="Trebuchet MS" w:cs="Open Sans"/>
        </w:rPr>
        <w:t xml:space="preserve"> </w:t>
      </w:r>
      <w:proofErr w:type="spellStart"/>
      <w:r w:rsidR="00E82F12" w:rsidRPr="00835AC4">
        <w:rPr>
          <w:rFonts w:ascii="Trebuchet MS" w:hAnsi="Trebuchet MS" w:cs="Open Sans"/>
        </w:rPr>
        <w:t>puţin</w:t>
      </w:r>
      <w:proofErr w:type="spellEnd"/>
      <w:r w:rsidR="00E82F12" w:rsidRPr="00835AC4">
        <w:rPr>
          <w:rFonts w:ascii="Trebuchet MS" w:hAnsi="Trebuchet MS" w:cs="Open Sans"/>
        </w:rPr>
        <w:t xml:space="preserve"> de 5 </w:t>
      </w:r>
      <w:proofErr w:type="spellStart"/>
      <w:r w:rsidR="00E82F12" w:rsidRPr="00835AC4">
        <w:rPr>
          <w:rFonts w:ascii="Trebuchet MS" w:hAnsi="Trebuchet MS" w:cs="Open Sans"/>
        </w:rPr>
        <w:t>şi</w:t>
      </w:r>
      <w:proofErr w:type="spellEnd"/>
      <w:r w:rsidR="00E82F12" w:rsidRPr="00835AC4">
        <w:rPr>
          <w:rFonts w:ascii="Trebuchet MS" w:hAnsi="Trebuchet MS" w:cs="Open Sans"/>
        </w:rPr>
        <w:t xml:space="preserve"> nu </w:t>
      </w:r>
      <w:proofErr w:type="spellStart"/>
      <w:r w:rsidR="00E82F12" w:rsidRPr="00835AC4">
        <w:rPr>
          <w:rFonts w:ascii="Trebuchet MS" w:hAnsi="Trebuchet MS" w:cs="Open Sans"/>
        </w:rPr>
        <w:t>mai</w:t>
      </w:r>
      <w:proofErr w:type="spellEnd"/>
      <w:r w:rsidR="00E82F12" w:rsidRPr="00835AC4">
        <w:rPr>
          <w:rFonts w:ascii="Trebuchet MS" w:hAnsi="Trebuchet MS" w:cs="Open Sans"/>
        </w:rPr>
        <w:t xml:space="preserve"> </w:t>
      </w:r>
      <w:proofErr w:type="spellStart"/>
      <w:r w:rsidR="00E82F12" w:rsidRPr="00835AC4">
        <w:rPr>
          <w:rFonts w:ascii="Trebuchet MS" w:hAnsi="Trebuchet MS" w:cs="Open Sans"/>
        </w:rPr>
        <w:t>mult</w:t>
      </w:r>
      <w:proofErr w:type="spellEnd"/>
      <w:r w:rsidR="00E82F12" w:rsidRPr="00835AC4">
        <w:rPr>
          <w:rFonts w:ascii="Trebuchet MS" w:hAnsi="Trebuchet MS" w:cs="Open Sans"/>
        </w:rPr>
        <w:t xml:space="preserve"> de 9; </w:t>
      </w:r>
      <w:proofErr w:type="spellStart"/>
      <w:r w:rsidR="00E82F12" w:rsidRPr="00835AC4">
        <w:rPr>
          <w:rFonts w:ascii="Trebuchet MS" w:hAnsi="Trebuchet MS" w:cs="Open Sans"/>
        </w:rPr>
        <w:t>grupa</w:t>
      </w:r>
      <w:proofErr w:type="spellEnd"/>
      <w:r w:rsidR="00E82F12" w:rsidRPr="00835AC4">
        <w:rPr>
          <w:rFonts w:ascii="Trebuchet MS" w:hAnsi="Trebuchet MS" w:cs="Open Sans"/>
        </w:rPr>
        <w:t xml:space="preserve"> mijlocie_12 </w:t>
      </w:r>
      <w:proofErr w:type="spellStart"/>
      <w:r w:rsidR="00E82F12" w:rsidRPr="00835AC4">
        <w:rPr>
          <w:rFonts w:ascii="Trebuchet MS" w:hAnsi="Trebuchet MS" w:cs="Open Sans"/>
        </w:rPr>
        <w:t>copii</w:t>
      </w:r>
      <w:proofErr w:type="spellEnd"/>
      <w:r w:rsidR="00E82F12" w:rsidRPr="00835AC4">
        <w:rPr>
          <w:rFonts w:ascii="Trebuchet MS" w:hAnsi="Trebuchet MS" w:cs="Open Sans"/>
        </w:rPr>
        <w:t xml:space="preserve">, </w:t>
      </w:r>
      <w:proofErr w:type="spellStart"/>
      <w:r w:rsidR="00E82F12" w:rsidRPr="00835AC4">
        <w:rPr>
          <w:rFonts w:ascii="Trebuchet MS" w:hAnsi="Trebuchet MS" w:cs="Open Sans"/>
        </w:rPr>
        <w:t>dar</w:t>
      </w:r>
      <w:proofErr w:type="spellEnd"/>
      <w:r w:rsidR="00E82F12" w:rsidRPr="00835AC4">
        <w:rPr>
          <w:rFonts w:ascii="Trebuchet MS" w:hAnsi="Trebuchet MS" w:cs="Open Sans"/>
        </w:rPr>
        <w:t xml:space="preserve"> nu </w:t>
      </w:r>
      <w:proofErr w:type="spellStart"/>
      <w:r w:rsidR="00E82F12" w:rsidRPr="00835AC4">
        <w:rPr>
          <w:rFonts w:ascii="Trebuchet MS" w:hAnsi="Trebuchet MS" w:cs="Open Sans"/>
        </w:rPr>
        <w:t>mai</w:t>
      </w:r>
      <w:proofErr w:type="spellEnd"/>
      <w:r w:rsidR="00E82F12" w:rsidRPr="00835AC4">
        <w:rPr>
          <w:rFonts w:ascii="Trebuchet MS" w:hAnsi="Trebuchet MS" w:cs="Open Sans"/>
        </w:rPr>
        <w:t xml:space="preserve"> </w:t>
      </w:r>
      <w:proofErr w:type="spellStart"/>
      <w:r w:rsidR="00E82F12" w:rsidRPr="00835AC4">
        <w:rPr>
          <w:rFonts w:ascii="Trebuchet MS" w:hAnsi="Trebuchet MS" w:cs="Open Sans"/>
        </w:rPr>
        <w:t>puţin</w:t>
      </w:r>
      <w:proofErr w:type="spellEnd"/>
      <w:r w:rsidR="00E82F12" w:rsidRPr="00835AC4">
        <w:rPr>
          <w:rFonts w:ascii="Trebuchet MS" w:hAnsi="Trebuchet MS" w:cs="Open Sans"/>
        </w:rPr>
        <w:t xml:space="preserve"> de 8 </w:t>
      </w:r>
      <w:proofErr w:type="spellStart"/>
      <w:r w:rsidR="00E82F12" w:rsidRPr="00835AC4">
        <w:rPr>
          <w:rFonts w:ascii="Trebuchet MS" w:hAnsi="Trebuchet MS" w:cs="Open Sans"/>
        </w:rPr>
        <w:t>şi</w:t>
      </w:r>
      <w:proofErr w:type="spellEnd"/>
      <w:r w:rsidR="00E82F12" w:rsidRPr="00835AC4">
        <w:rPr>
          <w:rFonts w:ascii="Trebuchet MS" w:hAnsi="Trebuchet MS" w:cs="Open Sans"/>
        </w:rPr>
        <w:t xml:space="preserve"> nu </w:t>
      </w:r>
      <w:proofErr w:type="spellStart"/>
      <w:r w:rsidR="00E82F12" w:rsidRPr="00835AC4">
        <w:rPr>
          <w:rFonts w:ascii="Trebuchet MS" w:hAnsi="Trebuchet MS" w:cs="Open Sans"/>
        </w:rPr>
        <w:t>mai</w:t>
      </w:r>
      <w:proofErr w:type="spellEnd"/>
      <w:r w:rsidR="00E82F12" w:rsidRPr="00835AC4">
        <w:rPr>
          <w:rFonts w:ascii="Trebuchet MS" w:hAnsi="Trebuchet MS" w:cs="Open Sans"/>
        </w:rPr>
        <w:t xml:space="preserve"> </w:t>
      </w:r>
      <w:proofErr w:type="spellStart"/>
      <w:r w:rsidR="00E82F12" w:rsidRPr="00835AC4">
        <w:rPr>
          <w:rFonts w:ascii="Trebuchet MS" w:hAnsi="Trebuchet MS" w:cs="Open Sans"/>
        </w:rPr>
        <w:t>mult</w:t>
      </w:r>
      <w:proofErr w:type="spellEnd"/>
      <w:r w:rsidR="00E82F12" w:rsidRPr="00835AC4">
        <w:rPr>
          <w:rFonts w:ascii="Trebuchet MS" w:hAnsi="Trebuchet MS" w:cs="Open Sans"/>
        </w:rPr>
        <w:t xml:space="preserve"> de 15; </w:t>
      </w:r>
      <w:proofErr w:type="spellStart"/>
      <w:r w:rsidR="00E82F12" w:rsidRPr="00835AC4">
        <w:rPr>
          <w:rFonts w:ascii="Trebuchet MS" w:hAnsi="Trebuchet MS" w:cs="Open Sans"/>
        </w:rPr>
        <w:t>grupa</w:t>
      </w:r>
      <w:proofErr w:type="spellEnd"/>
      <w:r w:rsidR="00E82F12" w:rsidRPr="00835AC4">
        <w:rPr>
          <w:rFonts w:ascii="Trebuchet MS" w:hAnsi="Trebuchet MS" w:cs="Open Sans"/>
        </w:rPr>
        <w:t xml:space="preserve"> mare_12 </w:t>
      </w:r>
      <w:proofErr w:type="spellStart"/>
      <w:r w:rsidR="00E82F12" w:rsidRPr="00835AC4">
        <w:rPr>
          <w:rFonts w:ascii="Trebuchet MS" w:hAnsi="Trebuchet MS" w:cs="Open Sans"/>
        </w:rPr>
        <w:t>copii</w:t>
      </w:r>
      <w:proofErr w:type="spellEnd"/>
      <w:r w:rsidR="00E82F12" w:rsidRPr="00835AC4">
        <w:rPr>
          <w:rFonts w:ascii="Trebuchet MS" w:hAnsi="Trebuchet MS" w:cs="Open Sans"/>
        </w:rPr>
        <w:t xml:space="preserve">, </w:t>
      </w:r>
      <w:proofErr w:type="spellStart"/>
      <w:r w:rsidR="00E82F12" w:rsidRPr="00835AC4">
        <w:rPr>
          <w:rFonts w:ascii="Trebuchet MS" w:hAnsi="Trebuchet MS" w:cs="Open Sans"/>
        </w:rPr>
        <w:t>dar</w:t>
      </w:r>
      <w:proofErr w:type="spellEnd"/>
      <w:r w:rsidR="00E82F12" w:rsidRPr="00835AC4">
        <w:rPr>
          <w:rFonts w:ascii="Trebuchet MS" w:hAnsi="Trebuchet MS" w:cs="Open Sans"/>
        </w:rPr>
        <w:t xml:space="preserve"> nu </w:t>
      </w:r>
      <w:proofErr w:type="spellStart"/>
      <w:r w:rsidR="00E82F12" w:rsidRPr="00835AC4">
        <w:rPr>
          <w:rFonts w:ascii="Trebuchet MS" w:hAnsi="Trebuchet MS" w:cs="Open Sans"/>
        </w:rPr>
        <w:t>mai</w:t>
      </w:r>
      <w:proofErr w:type="spellEnd"/>
      <w:r w:rsidR="00E82F12" w:rsidRPr="00835AC4">
        <w:rPr>
          <w:rFonts w:ascii="Trebuchet MS" w:hAnsi="Trebuchet MS" w:cs="Open Sans"/>
        </w:rPr>
        <w:t xml:space="preserve"> </w:t>
      </w:r>
      <w:proofErr w:type="spellStart"/>
      <w:r w:rsidR="00E82F12" w:rsidRPr="00835AC4">
        <w:rPr>
          <w:rFonts w:ascii="Trebuchet MS" w:hAnsi="Trebuchet MS" w:cs="Open Sans"/>
        </w:rPr>
        <w:t>puţin</w:t>
      </w:r>
      <w:proofErr w:type="spellEnd"/>
      <w:r w:rsidR="00E82F12" w:rsidRPr="00835AC4">
        <w:rPr>
          <w:rFonts w:ascii="Trebuchet MS" w:hAnsi="Trebuchet MS" w:cs="Open Sans"/>
        </w:rPr>
        <w:t xml:space="preserve"> de 8 </w:t>
      </w:r>
      <w:proofErr w:type="spellStart"/>
      <w:r w:rsidR="00E82F12" w:rsidRPr="00835AC4">
        <w:rPr>
          <w:rFonts w:ascii="Trebuchet MS" w:hAnsi="Trebuchet MS" w:cs="Open Sans"/>
        </w:rPr>
        <w:t>şi</w:t>
      </w:r>
      <w:proofErr w:type="spellEnd"/>
      <w:r w:rsidR="00E82F12" w:rsidRPr="00835AC4">
        <w:rPr>
          <w:rFonts w:ascii="Trebuchet MS" w:hAnsi="Trebuchet MS" w:cs="Open Sans"/>
        </w:rPr>
        <w:t xml:space="preserve"> nu </w:t>
      </w:r>
      <w:proofErr w:type="spellStart"/>
      <w:r w:rsidR="00E82F12" w:rsidRPr="00835AC4">
        <w:rPr>
          <w:rFonts w:ascii="Trebuchet MS" w:hAnsi="Trebuchet MS" w:cs="Open Sans"/>
        </w:rPr>
        <w:t>mai</w:t>
      </w:r>
      <w:proofErr w:type="spellEnd"/>
      <w:r w:rsidR="00E82F12" w:rsidRPr="00835AC4">
        <w:rPr>
          <w:rFonts w:ascii="Trebuchet MS" w:hAnsi="Trebuchet MS" w:cs="Open Sans"/>
        </w:rPr>
        <w:t xml:space="preserve"> </w:t>
      </w:r>
      <w:proofErr w:type="spellStart"/>
      <w:r w:rsidR="00E82F12" w:rsidRPr="00835AC4">
        <w:rPr>
          <w:rFonts w:ascii="Trebuchet MS" w:hAnsi="Trebuchet MS" w:cs="Open Sans"/>
        </w:rPr>
        <w:t>mult</w:t>
      </w:r>
      <w:proofErr w:type="spellEnd"/>
      <w:r w:rsidR="00E82F12" w:rsidRPr="00835AC4">
        <w:rPr>
          <w:rFonts w:ascii="Trebuchet MS" w:hAnsi="Trebuchet MS" w:cs="Open Sans"/>
        </w:rPr>
        <w:t xml:space="preserve"> de 20).</w:t>
      </w:r>
      <w:r w:rsidRPr="00835AC4">
        <w:rPr>
          <w:rFonts w:ascii="Trebuchet MS" w:hAnsi="Trebuchet MS" w:cs="Open Sans"/>
        </w:rPr>
        <w:t xml:space="preserve"> De </w:t>
      </w:r>
      <w:proofErr w:type="spellStart"/>
      <w:r w:rsidRPr="00835AC4">
        <w:rPr>
          <w:rFonts w:ascii="Trebuchet MS" w:hAnsi="Trebuchet MS" w:cs="Open Sans"/>
        </w:rPr>
        <w:t>asemenea</w:t>
      </w:r>
      <w:proofErr w:type="spellEnd"/>
      <w:r w:rsidRPr="00835AC4">
        <w:rPr>
          <w:rFonts w:ascii="Trebuchet MS" w:hAnsi="Trebuchet MS" w:cs="Open Sans"/>
        </w:rPr>
        <w:t xml:space="preserve">, </w:t>
      </w:r>
      <w:proofErr w:type="spellStart"/>
      <w:r w:rsidRPr="00835AC4">
        <w:rPr>
          <w:rFonts w:ascii="Trebuchet MS" w:hAnsi="Trebuchet MS" w:cs="Open Sans"/>
        </w:rPr>
        <w:t>toate</w:t>
      </w:r>
      <w:proofErr w:type="spellEnd"/>
      <w:r w:rsidRPr="00835AC4">
        <w:rPr>
          <w:rFonts w:ascii="Trebuchet MS" w:hAnsi="Trebuchet MS" w:cs="Open Sans"/>
        </w:rPr>
        <w:t xml:space="preserve"> </w:t>
      </w:r>
      <w:proofErr w:type="spellStart"/>
      <w:r w:rsidRPr="00835AC4">
        <w:rPr>
          <w:rFonts w:ascii="Trebuchet MS" w:hAnsi="Trebuchet MS" w:cs="Open Sans"/>
        </w:rPr>
        <w:t>creșele</w:t>
      </w:r>
      <w:proofErr w:type="spellEnd"/>
      <w:r w:rsidRPr="00835AC4">
        <w:rPr>
          <w:rFonts w:ascii="Trebuchet MS" w:hAnsi="Trebuchet MS" w:cs="Open Sans"/>
        </w:rPr>
        <w:t xml:space="preserve"> care </w:t>
      </w:r>
      <w:proofErr w:type="spellStart"/>
      <w:r w:rsidRPr="00835AC4">
        <w:rPr>
          <w:rFonts w:ascii="Trebuchet MS" w:hAnsi="Trebuchet MS" w:cs="Open Sans"/>
        </w:rPr>
        <w:t>funcționează</w:t>
      </w:r>
      <w:proofErr w:type="spellEnd"/>
      <w:r w:rsidRPr="00835AC4">
        <w:rPr>
          <w:rFonts w:ascii="Trebuchet MS" w:hAnsi="Trebuchet MS" w:cs="Open Sans"/>
        </w:rPr>
        <w:t xml:space="preserve"> </w:t>
      </w:r>
      <w:proofErr w:type="spellStart"/>
      <w:r w:rsidRPr="00835AC4">
        <w:rPr>
          <w:rFonts w:ascii="Trebuchet MS" w:hAnsi="Trebuchet MS" w:cs="Open Sans"/>
        </w:rPr>
        <w:t>în</w:t>
      </w:r>
      <w:proofErr w:type="spellEnd"/>
      <w:r w:rsidRPr="00835AC4">
        <w:rPr>
          <w:rFonts w:ascii="Trebuchet MS" w:hAnsi="Trebuchet MS" w:cs="Open Sans"/>
        </w:rPr>
        <w:t xml:space="preserve"> </w:t>
      </w:r>
      <w:proofErr w:type="spellStart"/>
      <w:r w:rsidRPr="00835AC4">
        <w:rPr>
          <w:rFonts w:ascii="Trebuchet MS" w:hAnsi="Trebuchet MS" w:cs="Open Sans"/>
        </w:rPr>
        <w:t>acest</w:t>
      </w:r>
      <w:proofErr w:type="spellEnd"/>
      <w:r w:rsidRPr="00835AC4">
        <w:rPr>
          <w:rFonts w:ascii="Trebuchet MS" w:hAnsi="Trebuchet MS" w:cs="Open Sans"/>
        </w:rPr>
        <w:t xml:space="preserve"> an </w:t>
      </w:r>
      <w:proofErr w:type="spellStart"/>
      <w:r w:rsidRPr="00835AC4">
        <w:rPr>
          <w:rFonts w:ascii="Trebuchet MS" w:hAnsi="Trebuchet MS" w:cs="Open Sans"/>
        </w:rPr>
        <w:t>școlar</w:t>
      </w:r>
      <w:proofErr w:type="spellEnd"/>
      <w:r w:rsidR="0061467E" w:rsidRPr="00835AC4">
        <w:rPr>
          <w:rFonts w:ascii="Trebuchet MS" w:hAnsi="Trebuchet MS" w:cs="Open Sans"/>
        </w:rPr>
        <w:t xml:space="preserve"> </w:t>
      </w:r>
      <w:r w:rsidRPr="00835AC4">
        <w:rPr>
          <w:rFonts w:ascii="Trebuchet MS" w:hAnsi="Trebuchet MS" w:cs="Open Sans"/>
        </w:rPr>
        <w:t xml:space="preserve">sunt </w:t>
      </w:r>
      <w:r w:rsidR="00445C97" w:rsidRPr="00835AC4">
        <w:rPr>
          <w:rFonts w:ascii="Trebuchet MS" w:hAnsi="Trebuchet MS" w:cs="Open Sans"/>
        </w:rPr>
        <w:t xml:space="preserve">considerate </w:t>
      </w:r>
      <w:proofErr w:type="spellStart"/>
      <w:r w:rsidRPr="00835AC4">
        <w:rPr>
          <w:rFonts w:ascii="Trebuchet MS" w:hAnsi="Trebuchet MS" w:cs="Open Sans"/>
        </w:rPr>
        <w:t>unități</w:t>
      </w:r>
      <w:proofErr w:type="spellEnd"/>
      <w:r w:rsidRPr="00835AC4">
        <w:rPr>
          <w:rFonts w:ascii="Trebuchet MS" w:hAnsi="Trebuchet MS" w:cs="Open Sans"/>
        </w:rPr>
        <w:t xml:space="preserve"> </w:t>
      </w:r>
      <w:r w:rsidR="00445C97" w:rsidRPr="00835AC4">
        <w:rPr>
          <w:rFonts w:ascii="Trebuchet MS" w:hAnsi="Trebuchet MS" w:cs="Open Sans"/>
        </w:rPr>
        <w:t xml:space="preserve">de </w:t>
      </w:r>
      <w:proofErr w:type="spellStart"/>
      <w:r w:rsidR="00445C97" w:rsidRPr="00835AC4">
        <w:rPr>
          <w:rFonts w:ascii="Trebuchet MS" w:hAnsi="Trebuchet MS" w:cs="Open Sans"/>
        </w:rPr>
        <w:t>învățământ</w:t>
      </w:r>
      <w:proofErr w:type="spellEnd"/>
      <w:r w:rsidR="00445C97" w:rsidRPr="00835AC4">
        <w:rPr>
          <w:rFonts w:ascii="Trebuchet MS" w:hAnsi="Trebuchet MS" w:cs="Open Sans"/>
        </w:rPr>
        <w:t xml:space="preserve"> </w:t>
      </w:r>
      <w:proofErr w:type="spellStart"/>
      <w:r w:rsidRPr="00835AC4">
        <w:rPr>
          <w:rFonts w:ascii="Trebuchet MS" w:hAnsi="Trebuchet MS" w:cs="Open Sans"/>
        </w:rPr>
        <w:t>acreditate</w:t>
      </w:r>
      <w:proofErr w:type="spellEnd"/>
      <w:r w:rsidR="0061467E" w:rsidRPr="00835AC4">
        <w:rPr>
          <w:rFonts w:ascii="Trebuchet MS" w:hAnsi="Trebuchet MS" w:cs="Open Sans"/>
        </w:rPr>
        <w:t xml:space="preserve"> </w:t>
      </w:r>
      <w:proofErr w:type="spellStart"/>
      <w:r w:rsidR="0061467E" w:rsidRPr="00835AC4">
        <w:rPr>
          <w:rFonts w:ascii="Trebuchet MS" w:hAnsi="Trebuchet MS" w:cs="Open Sans"/>
        </w:rPr>
        <w:t>prin</w:t>
      </w:r>
      <w:proofErr w:type="spellEnd"/>
      <w:r w:rsidR="0061467E" w:rsidRPr="00835AC4">
        <w:rPr>
          <w:rFonts w:ascii="Trebuchet MS" w:hAnsi="Trebuchet MS" w:cs="Open Sans"/>
        </w:rPr>
        <w:t xml:space="preserve"> </w:t>
      </w:r>
      <w:proofErr w:type="spellStart"/>
      <w:r w:rsidR="0061467E" w:rsidRPr="00835AC4">
        <w:rPr>
          <w:rFonts w:ascii="Trebuchet MS" w:hAnsi="Trebuchet MS" w:cs="Open Sans"/>
        </w:rPr>
        <w:t>efectul</w:t>
      </w:r>
      <w:proofErr w:type="spellEnd"/>
      <w:r w:rsidR="0061467E" w:rsidRPr="00835AC4">
        <w:rPr>
          <w:rFonts w:ascii="Trebuchet MS" w:hAnsi="Trebuchet MS" w:cs="Open Sans"/>
        </w:rPr>
        <w:t xml:space="preserve"> </w:t>
      </w:r>
      <w:proofErr w:type="spellStart"/>
      <w:r w:rsidR="0061467E" w:rsidRPr="00835AC4">
        <w:rPr>
          <w:rFonts w:ascii="Trebuchet MS" w:hAnsi="Trebuchet MS" w:cs="Open Sans"/>
        </w:rPr>
        <w:t>legii</w:t>
      </w:r>
      <w:proofErr w:type="spellEnd"/>
      <w:r w:rsidR="00BB3F55" w:rsidRPr="00835AC4">
        <w:rPr>
          <w:rFonts w:ascii="Trebuchet MS" w:hAnsi="Trebuchet MS" w:cs="Open Sans"/>
        </w:rPr>
        <w:t xml:space="preserve">, </w:t>
      </w:r>
      <w:proofErr w:type="spellStart"/>
      <w:r w:rsidR="00BB3F55" w:rsidRPr="00835AC4">
        <w:rPr>
          <w:rFonts w:ascii="Trebuchet MS" w:hAnsi="Trebuchet MS" w:cs="Open Sans"/>
        </w:rPr>
        <w:t>fără</w:t>
      </w:r>
      <w:proofErr w:type="spellEnd"/>
      <w:r w:rsidR="00BB3F55" w:rsidRPr="00835AC4">
        <w:rPr>
          <w:rFonts w:ascii="Trebuchet MS" w:hAnsi="Trebuchet MS" w:cs="Open Sans"/>
        </w:rPr>
        <w:t xml:space="preserve"> a</w:t>
      </w:r>
      <w:r w:rsidR="0061467E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neces</w:t>
      </w:r>
      <w:r w:rsidR="0061467E" w:rsidRPr="00835AC4">
        <w:rPr>
          <w:rFonts w:ascii="Trebuchet MS" w:hAnsi="Trebuchet MS" w:cs="Open Sans"/>
        </w:rPr>
        <w:t>ita</w:t>
      </w:r>
      <w:proofErr w:type="spellEnd"/>
      <w:r w:rsidR="00BB3F55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demersurile</w:t>
      </w:r>
      <w:proofErr w:type="spellEnd"/>
      <w:r w:rsidR="00BB3F55" w:rsidRPr="00835AC4">
        <w:rPr>
          <w:rFonts w:ascii="Trebuchet MS" w:hAnsi="Trebuchet MS" w:cs="Open Sans"/>
        </w:rPr>
        <w:t xml:space="preserve"> de </w:t>
      </w:r>
      <w:proofErr w:type="spellStart"/>
      <w:r w:rsidR="00BB3F55" w:rsidRPr="00835AC4">
        <w:rPr>
          <w:rFonts w:ascii="Trebuchet MS" w:hAnsi="Trebuchet MS" w:cs="Open Sans"/>
        </w:rPr>
        <w:t>autorizare</w:t>
      </w:r>
      <w:proofErr w:type="spellEnd"/>
      <w:r w:rsidR="00BB3F55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și</w:t>
      </w:r>
      <w:proofErr w:type="spellEnd"/>
      <w:r w:rsidR="00BB3F55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acreditare</w:t>
      </w:r>
      <w:proofErr w:type="spellEnd"/>
      <w:r w:rsidR="00BB3F55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specifice</w:t>
      </w:r>
      <w:proofErr w:type="spellEnd"/>
      <w:r w:rsidR="00BB3F55" w:rsidRPr="00835AC4">
        <w:rPr>
          <w:rFonts w:ascii="Trebuchet MS" w:hAnsi="Trebuchet MS" w:cs="Open Sans"/>
        </w:rPr>
        <w:t xml:space="preserve"> </w:t>
      </w:r>
      <w:proofErr w:type="spellStart"/>
      <w:r w:rsidR="00BB3F55" w:rsidRPr="00835AC4">
        <w:rPr>
          <w:rFonts w:ascii="Trebuchet MS" w:hAnsi="Trebuchet MS" w:cs="Open Sans"/>
        </w:rPr>
        <w:t>normelor</w:t>
      </w:r>
      <w:proofErr w:type="spellEnd"/>
      <w:r w:rsidR="00BB3F55" w:rsidRPr="00835AC4">
        <w:rPr>
          <w:rFonts w:ascii="Trebuchet MS" w:hAnsi="Trebuchet MS" w:cs="Open Sans"/>
        </w:rPr>
        <w:t xml:space="preserve"> ARACIP</w:t>
      </w:r>
      <w:r w:rsidR="00445C97" w:rsidRPr="00835AC4">
        <w:rPr>
          <w:rFonts w:ascii="Trebuchet MS" w:hAnsi="Trebuchet MS" w:cs="Open Sans"/>
        </w:rPr>
        <w:t xml:space="preserve">. </w:t>
      </w:r>
    </w:p>
    <w:p w14:paraId="4BDA5072" w14:textId="22697B24" w:rsidR="002E5519" w:rsidRDefault="002E5519" w:rsidP="006676A7">
      <w:pPr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/>
        </w:rPr>
      </w:pPr>
      <w:r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  <w:lang w:val="ro-RO"/>
        </w:rPr>
        <w:t>„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România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ca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majoritatea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statelor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europene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educaţia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timpurie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copiilor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contribuie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la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creşterea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şi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instruirea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copiilor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incluzând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aspectele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sănătăţii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lor, ale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lastRenderedPageBreak/>
        <w:t>alimentaţiei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şi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igienei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precum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şi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ale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dezvoltării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cognitive,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sociale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fizice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şi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emoţionale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începând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din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momentul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naşterii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terminând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cu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intrarea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şcoala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primară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cadrul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învăţământului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obligatoriu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.</w:t>
      </w:r>
      <w:r w:rsidR="00295C3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Educaţia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antepreşcolară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se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realizează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pe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baza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unui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curriculum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naţional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centrat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pe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fizică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cognitivă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, socio-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emoțională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copiilor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respectiv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pe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evaluarea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diagnosticarea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şi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remedierea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timpurie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</w:t>
      </w:r>
      <w:proofErr w:type="gram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eventualelor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deficienţe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este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foarte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important ca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acest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curriculum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fie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livrat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personal didactic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nedidactic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specializat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Domeniile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ale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copilului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vizate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curriculumul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specific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vârstei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antepreşcolare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precum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fizică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sănătatea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igiena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personală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socio-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emoţională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cognitivă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limbajului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şi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comunicării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capacităţilor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şi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atitudinilor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învăţare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sunt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esenţiale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pentru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realizarea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unei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educaţii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particularizate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prin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identificarea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către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cadrul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didactic a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potenţialului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fiecărui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copil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.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când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se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nasc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copiii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încep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dobândească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abilități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complexe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cunoștințe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bază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esențiale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jucându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-se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interacționând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cu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persoanele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care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îngrijesc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cu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alți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copii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. Ca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urmare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este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deosebit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important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facilităm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35AC4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să</w:t>
      </w:r>
      <w:proofErr w:type="spellEnd"/>
      <w:r w:rsidR="00835AC4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încurajăm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învățarea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informală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primii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ani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viață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Cercetările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arată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succesul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școlar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depinde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mare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măsură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educația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învățarea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fundamentală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care are loc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înaintea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începerii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școlii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.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aceea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este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atât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important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le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oferim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tot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sprijinul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necesar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pentru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a beneficia de un start bun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viață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.</w:t>
      </w:r>
      <w:r w:rsidR="00295C3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Pe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altă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parte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considerăm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prin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arondarea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creșelor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la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grădinițe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spațiile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destinate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educației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copiilor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vor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putea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fi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mai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judicios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folosite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iar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copiii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să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fie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repartizați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pe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grupe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vârste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apropiate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funcție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nivelul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dezvoltare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cadrul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aceleiași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instituții</w:t>
      </w:r>
      <w:proofErr w:type="spellEnd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="003325AB"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educație</w:t>
      </w:r>
      <w:proofErr w:type="spellEnd"/>
      <w:r w:rsidRPr="00835AC4"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  <w:t>”</w:t>
      </w:r>
      <w:r w:rsidRPr="00835AC4">
        <w:rPr>
          <w:rFonts w:ascii="Trebuchet MS" w:eastAsia="Times New Roman" w:hAnsi="Trebuchet MS" w:cs="Arial"/>
          <w:b/>
          <w:bCs/>
          <w:sz w:val="24"/>
          <w:szCs w:val="24"/>
          <w:lang w:val="ro-RO"/>
        </w:rPr>
        <w:t xml:space="preserve"> a precizat Marinela Marc, inspector școlar general al Inspectoratului Școlar Județean Cluj.</w:t>
      </w:r>
    </w:p>
    <w:p w14:paraId="43A5CCCD" w14:textId="77777777" w:rsidR="00A83557" w:rsidRPr="00835AC4" w:rsidRDefault="00A83557" w:rsidP="006676A7">
      <w:pPr>
        <w:jc w:val="both"/>
        <w:rPr>
          <w:rFonts w:ascii="Trebuchet MS" w:eastAsia="Times New Roman" w:hAnsi="Trebuchet MS" w:cs="Arial"/>
          <w:b/>
          <w:bCs/>
          <w:i/>
          <w:iCs/>
          <w:color w:val="000000" w:themeColor="text1"/>
          <w:sz w:val="24"/>
          <w:szCs w:val="24"/>
        </w:rPr>
      </w:pPr>
    </w:p>
    <w:p w14:paraId="1420F925" w14:textId="14A28964" w:rsidR="006D4765" w:rsidRPr="00886D6C" w:rsidRDefault="008E7F4E" w:rsidP="008E7F4E">
      <w:pPr>
        <w:tabs>
          <w:tab w:val="left" w:pos="0"/>
        </w:tabs>
        <w:spacing w:after="0" w:line="240" w:lineRule="auto"/>
        <w:jc w:val="both"/>
        <w:rPr>
          <w:rFonts w:ascii="Trebuchet MS" w:hAnsi="Trebuchet MS" w:cs="Arial"/>
          <w:b/>
          <w:bCs/>
          <w:sz w:val="24"/>
          <w:szCs w:val="24"/>
          <w:lang w:val="ro-RO"/>
        </w:rPr>
      </w:pPr>
      <w:r w:rsidRPr="00835AC4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5B556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Biroul</w:t>
      </w:r>
      <w:proofErr w:type="spellEnd"/>
      <w:r w:rsidRPr="005B556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de </w:t>
      </w:r>
      <w:proofErr w:type="spellStart"/>
      <w:r w:rsidRPr="005B556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presă</w:t>
      </w:r>
      <w:proofErr w:type="spellEnd"/>
      <w:r w:rsidRPr="005B556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al I.Ș.J. Clu</w:t>
      </w:r>
      <w:bookmarkEnd w:id="0"/>
      <w:r w:rsidR="00886D6C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j</w:t>
      </w:r>
      <w:r w:rsidR="0077794B" w:rsidRPr="005B5563">
        <w:rPr>
          <w:rFonts w:ascii="Trebuchet MS" w:eastAsia="Times New Roman" w:hAnsi="Trebuchet MS"/>
          <w:b/>
          <w:i/>
          <w:iCs/>
        </w:rPr>
        <w:t xml:space="preserve">                                           </w:t>
      </w:r>
    </w:p>
    <w:sectPr w:rsidR="006D4765" w:rsidRPr="00886D6C" w:rsidSect="00445C97">
      <w:headerReference w:type="first" r:id="rId8"/>
      <w:footerReference w:type="first" r:id="rId9"/>
      <w:pgSz w:w="11907" w:h="16839" w:code="9"/>
      <w:pgMar w:top="-1418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B807" w14:textId="77777777" w:rsidR="00A65B99" w:rsidRDefault="00A65B99" w:rsidP="00E160F0">
      <w:pPr>
        <w:spacing w:after="0" w:line="240" w:lineRule="auto"/>
      </w:pPr>
      <w:r>
        <w:separator/>
      </w:r>
    </w:p>
  </w:endnote>
  <w:endnote w:type="continuationSeparator" w:id="0">
    <w:p w14:paraId="0F86BF34" w14:textId="77777777" w:rsidR="00A65B99" w:rsidRDefault="00A65B9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A65B99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E73F7F" w:rsidRDefault="005D6432" w:rsidP="006F7496">
    <w:pPr>
      <w:pStyle w:val="Footer"/>
      <w:ind w:left="6521"/>
      <w:jc w:val="right"/>
      <w:rPr>
        <w:color w:val="0F243E"/>
        <w:sz w:val="20"/>
        <w:szCs w:val="20"/>
        <w:lang w:val="it-IT"/>
      </w:rPr>
    </w:pPr>
    <w:r w:rsidRPr="00E73F7F">
      <w:rPr>
        <w:color w:val="0F243E"/>
        <w:sz w:val="20"/>
        <w:szCs w:val="20"/>
        <w:lang w:val="it-IT"/>
      </w:rPr>
      <w:t>Str. Arge</w:t>
    </w:r>
    <w:r w:rsidR="00154E6B" w:rsidRPr="00E73F7F">
      <w:rPr>
        <w:color w:val="0F243E"/>
        <w:sz w:val="20"/>
        <w:szCs w:val="20"/>
        <w:lang w:val="it-IT"/>
      </w:rPr>
      <w:t>ș,</w:t>
    </w:r>
    <w:r w:rsidR="0005261D" w:rsidRPr="00E73F7F">
      <w:rPr>
        <w:color w:val="0F243E"/>
        <w:sz w:val="20"/>
        <w:szCs w:val="20"/>
        <w:lang w:val="it-IT"/>
      </w:rPr>
      <w:t xml:space="preserve"> nr. </w:t>
    </w:r>
    <w:r w:rsidRPr="00E73F7F">
      <w:rPr>
        <w:color w:val="0F243E"/>
        <w:sz w:val="20"/>
        <w:szCs w:val="20"/>
        <w:lang w:val="it-IT"/>
      </w:rPr>
      <w:t>2</w:t>
    </w:r>
    <w:r w:rsidR="0005261D" w:rsidRPr="00E73F7F">
      <w:rPr>
        <w:color w:val="0F243E"/>
        <w:sz w:val="20"/>
        <w:szCs w:val="20"/>
        <w:lang w:val="it-IT"/>
      </w:rPr>
      <w:t>4, Cluj - Napoca</w:t>
    </w:r>
  </w:p>
  <w:p w14:paraId="7B0054BA" w14:textId="77777777" w:rsidR="0005261D" w:rsidRPr="00E73F7F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E73F7F">
      <w:rPr>
        <w:color w:val="0F243E"/>
        <w:sz w:val="20"/>
        <w:szCs w:val="20"/>
        <w:lang w:val="it-IT"/>
      </w:rPr>
      <w:t xml:space="preserve">    </w:t>
    </w:r>
    <w:r w:rsidRPr="00E73F7F">
      <w:rPr>
        <w:color w:val="0F243E"/>
        <w:sz w:val="20"/>
        <w:szCs w:val="20"/>
      </w:rPr>
      <w:t>Tel:    +40 (0) 264 590 778</w:t>
    </w:r>
  </w:p>
  <w:p w14:paraId="08B9855E" w14:textId="3261ADF0" w:rsidR="0005261D" w:rsidRPr="006C6190" w:rsidRDefault="0005261D" w:rsidP="006C6190">
    <w:pPr>
      <w:pStyle w:val="Footer"/>
      <w:ind w:left="6521"/>
      <w:jc w:val="right"/>
      <w:rPr>
        <w:color w:val="0F243E"/>
        <w:sz w:val="18"/>
        <w:szCs w:val="18"/>
      </w:rPr>
    </w:pPr>
    <w:r w:rsidRPr="00E73F7F">
      <w:rPr>
        <w:color w:val="0F243E"/>
        <w:sz w:val="20"/>
        <w:szCs w:val="20"/>
      </w:rPr>
      <w:t xml:space="preserve">  </w:t>
    </w:r>
    <w:r w:rsidR="006C6190" w:rsidRPr="00E73F7F">
      <w:rPr>
        <w:color w:val="0F243E"/>
        <w:sz w:val="20"/>
        <w:szCs w:val="20"/>
      </w:rPr>
      <w:t xml:space="preserve">                                     </w:t>
    </w:r>
    <w:r w:rsidRPr="00E73F7F">
      <w:rPr>
        <w:color w:val="0F243E"/>
        <w:sz w:val="20"/>
        <w:szCs w:val="20"/>
      </w:rPr>
      <w:t xml:space="preserve">  Fax:   +40 (0) 264 59</w:t>
    </w:r>
    <w:r w:rsidR="000115BF" w:rsidRPr="00E73F7F">
      <w:rPr>
        <w:color w:val="0F243E"/>
        <w:sz w:val="20"/>
        <w:szCs w:val="20"/>
      </w:rPr>
      <w:tab/>
      <w:t xml:space="preserve">                         </w:t>
    </w:r>
    <w:r w:rsidR="00824B8C" w:rsidRPr="00E73F7F">
      <w:rPr>
        <w:color w:val="0F243E"/>
        <w:sz w:val="20"/>
        <w:szCs w:val="20"/>
      </w:rPr>
      <w:t xml:space="preserve">         </w:t>
    </w:r>
    <w:r w:rsidR="00B503FE" w:rsidRPr="00E73F7F">
      <w:rPr>
        <w:color w:val="0F243E"/>
        <w:sz w:val="20"/>
        <w:szCs w:val="20"/>
      </w:rPr>
      <w:t xml:space="preserve">                                                  </w:t>
    </w:r>
    <w:hyperlink r:id="rId1" w:history="1">
      <w:r w:rsidR="00B503FE" w:rsidRPr="00E73F7F">
        <w:rPr>
          <w:rStyle w:val="Hyperlink"/>
          <w:sz w:val="20"/>
          <w:szCs w:val="20"/>
        </w:rPr>
        <w:t>www.isjcj.ro</w:t>
      </w:r>
    </w:hyperlink>
    <w:r w:rsidR="000115BF" w:rsidRPr="00E73F7F">
      <w:rPr>
        <w:color w:val="0F243E"/>
        <w:sz w:val="20"/>
        <w:szCs w:val="20"/>
      </w:rPr>
      <w:t xml:space="preserve">, </w:t>
    </w:r>
    <w:hyperlink r:id="rId2" w:history="1">
      <w:r w:rsidR="006C6190" w:rsidRPr="00E73F7F">
        <w:rPr>
          <w:rStyle w:val="Hyperlink"/>
          <w:sz w:val="20"/>
          <w:szCs w:val="20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BD14" w14:textId="77777777" w:rsidR="00A65B99" w:rsidRDefault="00A65B99" w:rsidP="00E160F0">
      <w:pPr>
        <w:spacing w:after="0" w:line="240" w:lineRule="auto"/>
      </w:pPr>
      <w:r>
        <w:separator/>
      </w:r>
    </w:p>
  </w:footnote>
  <w:footnote w:type="continuationSeparator" w:id="0">
    <w:p w14:paraId="60F9C593" w14:textId="77777777" w:rsidR="00A65B99" w:rsidRDefault="00A65B9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D627BE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0852DFF4" w:rsidR="00AD2EBC" w:rsidRPr="00AD2EBC" w:rsidRDefault="00AD2EBC" w:rsidP="006F1C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D627BE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0852DFF4" w:rsidR="00AD2EBC" w:rsidRPr="00AD2EBC" w:rsidRDefault="00AD2EBC" w:rsidP="006F1CE1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626AE"/>
    <w:multiLevelType w:val="hybridMultilevel"/>
    <w:tmpl w:val="9F8E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26394"/>
    <w:multiLevelType w:val="hybridMultilevel"/>
    <w:tmpl w:val="26EA3AD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0BDA"/>
    <w:rsid w:val="000115BF"/>
    <w:rsid w:val="00031B2F"/>
    <w:rsid w:val="0003405A"/>
    <w:rsid w:val="0004358F"/>
    <w:rsid w:val="0004689D"/>
    <w:rsid w:val="00046F5E"/>
    <w:rsid w:val="0005261D"/>
    <w:rsid w:val="0005287F"/>
    <w:rsid w:val="00052E50"/>
    <w:rsid w:val="00055E24"/>
    <w:rsid w:val="00055FD5"/>
    <w:rsid w:val="00057791"/>
    <w:rsid w:val="0006073D"/>
    <w:rsid w:val="00063F2C"/>
    <w:rsid w:val="00070380"/>
    <w:rsid w:val="00073AAC"/>
    <w:rsid w:val="00074FE6"/>
    <w:rsid w:val="000841FB"/>
    <w:rsid w:val="00092EE7"/>
    <w:rsid w:val="000A07B4"/>
    <w:rsid w:val="000A135B"/>
    <w:rsid w:val="000A235B"/>
    <w:rsid w:val="000B032C"/>
    <w:rsid w:val="000B310D"/>
    <w:rsid w:val="000B40AA"/>
    <w:rsid w:val="000B519A"/>
    <w:rsid w:val="000C1689"/>
    <w:rsid w:val="000D1C8F"/>
    <w:rsid w:val="000D60D6"/>
    <w:rsid w:val="000E6679"/>
    <w:rsid w:val="000F409C"/>
    <w:rsid w:val="000F5D2E"/>
    <w:rsid w:val="00104134"/>
    <w:rsid w:val="00105F57"/>
    <w:rsid w:val="00115622"/>
    <w:rsid w:val="001217CA"/>
    <w:rsid w:val="001220DA"/>
    <w:rsid w:val="00123E72"/>
    <w:rsid w:val="00134292"/>
    <w:rsid w:val="001364E4"/>
    <w:rsid w:val="0014062F"/>
    <w:rsid w:val="00147C3F"/>
    <w:rsid w:val="00153ADB"/>
    <w:rsid w:val="00154E6B"/>
    <w:rsid w:val="00155B8D"/>
    <w:rsid w:val="001644C3"/>
    <w:rsid w:val="00164EE6"/>
    <w:rsid w:val="00171C9B"/>
    <w:rsid w:val="00172CA8"/>
    <w:rsid w:val="00174ECE"/>
    <w:rsid w:val="0017641A"/>
    <w:rsid w:val="00183E28"/>
    <w:rsid w:val="00187B9E"/>
    <w:rsid w:val="00187C03"/>
    <w:rsid w:val="001926D4"/>
    <w:rsid w:val="001A178B"/>
    <w:rsid w:val="001A2B49"/>
    <w:rsid w:val="001A6587"/>
    <w:rsid w:val="001B20BF"/>
    <w:rsid w:val="001B3043"/>
    <w:rsid w:val="001B4DE8"/>
    <w:rsid w:val="001C702D"/>
    <w:rsid w:val="001D110E"/>
    <w:rsid w:val="001D361A"/>
    <w:rsid w:val="001D6C02"/>
    <w:rsid w:val="001E0B53"/>
    <w:rsid w:val="001F00BF"/>
    <w:rsid w:val="001F460F"/>
    <w:rsid w:val="001F50B8"/>
    <w:rsid w:val="001F570E"/>
    <w:rsid w:val="00200340"/>
    <w:rsid w:val="00207DEC"/>
    <w:rsid w:val="002170A1"/>
    <w:rsid w:val="00220F42"/>
    <w:rsid w:val="00233BA0"/>
    <w:rsid w:val="00234345"/>
    <w:rsid w:val="00234B26"/>
    <w:rsid w:val="00236454"/>
    <w:rsid w:val="00246357"/>
    <w:rsid w:val="00251668"/>
    <w:rsid w:val="00251B80"/>
    <w:rsid w:val="00255F7E"/>
    <w:rsid w:val="00260785"/>
    <w:rsid w:val="00260C60"/>
    <w:rsid w:val="00270DFD"/>
    <w:rsid w:val="002734E6"/>
    <w:rsid w:val="002807DA"/>
    <w:rsid w:val="00283D38"/>
    <w:rsid w:val="00290E58"/>
    <w:rsid w:val="0029164B"/>
    <w:rsid w:val="00295C3B"/>
    <w:rsid w:val="00296542"/>
    <w:rsid w:val="002972FA"/>
    <w:rsid w:val="002A4EC5"/>
    <w:rsid w:val="002A4FC0"/>
    <w:rsid w:val="002B12B9"/>
    <w:rsid w:val="002B6CF7"/>
    <w:rsid w:val="002C4574"/>
    <w:rsid w:val="002D1B13"/>
    <w:rsid w:val="002E5519"/>
    <w:rsid w:val="002E5B7E"/>
    <w:rsid w:val="002F1277"/>
    <w:rsid w:val="00301B6E"/>
    <w:rsid w:val="00303739"/>
    <w:rsid w:val="00304A1E"/>
    <w:rsid w:val="00304F48"/>
    <w:rsid w:val="00310A95"/>
    <w:rsid w:val="00312C4D"/>
    <w:rsid w:val="00322DC8"/>
    <w:rsid w:val="00323076"/>
    <w:rsid w:val="00324837"/>
    <w:rsid w:val="00327272"/>
    <w:rsid w:val="003325AB"/>
    <w:rsid w:val="00336189"/>
    <w:rsid w:val="003406E4"/>
    <w:rsid w:val="00341416"/>
    <w:rsid w:val="003521FE"/>
    <w:rsid w:val="00352495"/>
    <w:rsid w:val="00352687"/>
    <w:rsid w:val="0036192A"/>
    <w:rsid w:val="0036219A"/>
    <w:rsid w:val="00371B87"/>
    <w:rsid w:val="00377E86"/>
    <w:rsid w:val="0038070C"/>
    <w:rsid w:val="00386546"/>
    <w:rsid w:val="003A082C"/>
    <w:rsid w:val="003A0AAE"/>
    <w:rsid w:val="003A0F97"/>
    <w:rsid w:val="003A342D"/>
    <w:rsid w:val="003A4A99"/>
    <w:rsid w:val="003A6708"/>
    <w:rsid w:val="003B1FD9"/>
    <w:rsid w:val="003B2AA7"/>
    <w:rsid w:val="003B3BE1"/>
    <w:rsid w:val="003D0377"/>
    <w:rsid w:val="003D38C0"/>
    <w:rsid w:val="003D7BC0"/>
    <w:rsid w:val="003E4DAA"/>
    <w:rsid w:val="003F1CE7"/>
    <w:rsid w:val="003F5F5C"/>
    <w:rsid w:val="003F6C58"/>
    <w:rsid w:val="003F75E1"/>
    <w:rsid w:val="0040330C"/>
    <w:rsid w:val="004055F4"/>
    <w:rsid w:val="00407569"/>
    <w:rsid w:val="0041533D"/>
    <w:rsid w:val="0041767B"/>
    <w:rsid w:val="00424FDE"/>
    <w:rsid w:val="00427C5F"/>
    <w:rsid w:val="00430E3A"/>
    <w:rsid w:val="00431CFF"/>
    <w:rsid w:val="00432611"/>
    <w:rsid w:val="0043320C"/>
    <w:rsid w:val="004355D7"/>
    <w:rsid w:val="0043672D"/>
    <w:rsid w:val="0044242F"/>
    <w:rsid w:val="00445C97"/>
    <w:rsid w:val="00451A66"/>
    <w:rsid w:val="00453445"/>
    <w:rsid w:val="004638C8"/>
    <w:rsid w:val="004657F4"/>
    <w:rsid w:val="004703B6"/>
    <w:rsid w:val="00482ED2"/>
    <w:rsid w:val="00490083"/>
    <w:rsid w:val="004901B7"/>
    <w:rsid w:val="00497E2D"/>
    <w:rsid w:val="004A1089"/>
    <w:rsid w:val="004A3476"/>
    <w:rsid w:val="004B1879"/>
    <w:rsid w:val="004B344A"/>
    <w:rsid w:val="004C061B"/>
    <w:rsid w:val="004C0DA8"/>
    <w:rsid w:val="004C57F8"/>
    <w:rsid w:val="004C6308"/>
    <w:rsid w:val="004D0F33"/>
    <w:rsid w:val="004D2D04"/>
    <w:rsid w:val="004E05B8"/>
    <w:rsid w:val="004F6AB1"/>
    <w:rsid w:val="0050070F"/>
    <w:rsid w:val="00503092"/>
    <w:rsid w:val="00510D87"/>
    <w:rsid w:val="00513D14"/>
    <w:rsid w:val="00514EAD"/>
    <w:rsid w:val="00517AA0"/>
    <w:rsid w:val="005206CD"/>
    <w:rsid w:val="00522F26"/>
    <w:rsid w:val="005271BB"/>
    <w:rsid w:val="00527922"/>
    <w:rsid w:val="00527F14"/>
    <w:rsid w:val="005304F2"/>
    <w:rsid w:val="00532B74"/>
    <w:rsid w:val="005331FF"/>
    <w:rsid w:val="005366AC"/>
    <w:rsid w:val="00544E0F"/>
    <w:rsid w:val="00547412"/>
    <w:rsid w:val="00554CDB"/>
    <w:rsid w:val="005565EA"/>
    <w:rsid w:val="00557388"/>
    <w:rsid w:val="0056170A"/>
    <w:rsid w:val="00562409"/>
    <w:rsid w:val="005746D1"/>
    <w:rsid w:val="00581439"/>
    <w:rsid w:val="00581E08"/>
    <w:rsid w:val="00583058"/>
    <w:rsid w:val="005847DD"/>
    <w:rsid w:val="00592437"/>
    <w:rsid w:val="00593837"/>
    <w:rsid w:val="005B3477"/>
    <w:rsid w:val="005B5563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046BC"/>
    <w:rsid w:val="00607068"/>
    <w:rsid w:val="00611092"/>
    <w:rsid w:val="00611645"/>
    <w:rsid w:val="0061467E"/>
    <w:rsid w:val="006146B7"/>
    <w:rsid w:val="006209CB"/>
    <w:rsid w:val="006248FB"/>
    <w:rsid w:val="00624B9C"/>
    <w:rsid w:val="006261D8"/>
    <w:rsid w:val="006279A2"/>
    <w:rsid w:val="006362D6"/>
    <w:rsid w:val="00636AE5"/>
    <w:rsid w:val="006427E0"/>
    <w:rsid w:val="00642B07"/>
    <w:rsid w:val="00646F7A"/>
    <w:rsid w:val="00654DA0"/>
    <w:rsid w:val="00656925"/>
    <w:rsid w:val="0065788D"/>
    <w:rsid w:val="006608B1"/>
    <w:rsid w:val="00660BD9"/>
    <w:rsid w:val="00661374"/>
    <w:rsid w:val="00661BFD"/>
    <w:rsid w:val="006671FA"/>
    <w:rsid w:val="006676A7"/>
    <w:rsid w:val="00671324"/>
    <w:rsid w:val="006737F4"/>
    <w:rsid w:val="00677396"/>
    <w:rsid w:val="006774AF"/>
    <w:rsid w:val="00687012"/>
    <w:rsid w:val="006923AB"/>
    <w:rsid w:val="00693B97"/>
    <w:rsid w:val="00693DA1"/>
    <w:rsid w:val="00694695"/>
    <w:rsid w:val="006A0CBA"/>
    <w:rsid w:val="006A5EBF"/>
    <w:rsid w:val="006B056F"/>
    <w:rsid w:val="006B23E8"/>
    <w:rsid w:val="006C1414"/>
    <w:rsid w:val="006C1721"/>
    <w:rsid w:val="006C4EA7"/>
    <w:rsid w:val="006C57E1"/>
    <w:rsid w:val="006C6190"/>
    <w:rsid w:val="006C7BD1"/>
    <w:rsid w:val="006D075C"/>
    <w:rsid w:val="006D1A5D"/>
    <w:rsid w:val="006D45AC"/>
    <w:rsid w:val="006D4765"/>
    <w:rsid w:val="006D4AB8"/>
    <w:rsid w:val="006F1CE1"/>
    <w:rsid w:val="006F1F27"/>
    <w:rsid w:val="006F32F4"/>
    <w:rsid w:val="006F7496"/>
    <w:rsid w:val="0070341D"/>
    <w:rsid w:val="00705CBD"/>
    <w:rsid w:val="00706AEC"/>
    <w:rsid w:val="00706C61"/>
    <w:rsid w:val="007108FB"/>
    <w:rsid w:val="00717F21"/>
    <w:rsid w:val="007225E3"/>
    <w:rsid w:val="00726162"/>
    <w:rsid w:val="007328E8"/>
    <w:rsid w:val="00735785"/>
    <w:rsid w:val="00746B16"/>
    <w:rsid w:val="007534B5"/>
    <w:rsid w:val="00753BA0"/>
    <w:rsid w:val="007552EC"/>
    <w:rsid w:val="00757076"/>
    <w:rsid w:val="00764092"/>
    <w:rsid w:val="00773E5A"/>
    <w:rsid w:val="007741FF"/>
    <w:rsid w:val="00774E06"/>
    <w:rsid w:val="007750D2"/>
    <w:rsid w:val="0077794B"/>
    <w:rsid w:val="00781201"/>
    <w:rsid w:val="00796932"/>
    <w:rsid w:val="007A3918"/>
    <w:rsid w:val="007A5A88"/>
    <w:rsid w:val="007B055B"/>
    <w:rsid w:val="007C2DBA"/>
    <w:rsid w:val="007D0FAD"/>
    <w:rsid w:val="007D4729"/>
    <w:rsid w:val="00802537"/>
    <w:rsid w:val="00804FA0"/>
    <w:rsid w:val="00810E2E"/>
    <w:rsid w:val="00811A04"/>
    <w:rsid w:val="00823F1F"/>
    <w:rsid w:val="00824833"/>
    <w:rsid w:val="00824B8C"/>
    <w:rsid w:val="00830B38"/>
    <w:rsid w:val="00832010"/>
    <w:rsid w:val="008329AB"/>
    <w:rsid w:val="00833E0D"/>
    <w:rsid w:val="00835AC4"/>
    <w:rsid w:val="00837A25"/>
    <w:rsid w:val="0084016E"/>
    <w:rsid w:val="00853E48"/>
    <w:rsid w:val="008639DB"/>
    <w:rsid w:val="00864A4B"/>
    <w:rsid w:val="00865736"/>
    <w:rsid w:val="00875977"/>
    <w:rsid w:val="008773C2"/>
    <w:rsid w:val="008801C4"/>
    <w:rsid w:val="0088616C"/>
    <w:rsid w:val="00886D6C"/>
    <w:rsid w:val="00887286"/>
    <w:rsid w:val="008935A7"/>
    <w:rsid w:val="00897E9B"/>
    <w:rsid w:val="008A2643"/>
    <w:rsid w:val="008A33AC"/>
    <w:rsid w:val="008A6702"/>
    <w:rsid w:val="008B0E8D"/>
    <w:rsid w:val="008B2BAA"/>
    <w:rsid w:val="008B66D6"/>
    <w:rsid w:val="008D0076"/>
    <w:rsid w:val="008D7448"/>
    <w:rsid w:val="008E4FB5"/>
    <w:rsid w:val="008E7F4E"/>
    <w:rsid w:val="0090650D"/>
    <w:rsid w:val="00913122"/>
    <w:rsid w:val="00917CD5"/>
    <w:rsid w:val="009212F0"/>
    <w:rsid w:val="00923E56"/>
    <w:rsid w:val="00935FCF"/>
    <w:rsid w:val="00937C22"/>
    <w:rsid w:val="00947923"/>
    <w:rsid w:val="00955A5B"/>
    <w:rsid w:val="00957225"/>
    <w:rsid w:val="009579A9"/>
    <w:rsid w:val="00975751"/>
    <w:rsid w:val="009771E5"/>
    <w:rsid w:val="0098155B"/>
    <w:rsid w:val="009948AE"/>
    <w:rsid w:val="00995B39"/>
    <w:rsid w:val="00995FA7"/>
    <w:rsid w:val="009A0F8E"/>
    <w:rsid w:val="009A21EB"/>
    <w:rsid w:val="009B24C2"/>
    <w:rsid w:val="009B27F4"/>
    <w:rsid w:val="009B37ED"/>
    <w:rsid w:val="009C1574"/>
    <w:rsid w:val="009C2A54"/>
    <w:rsid w:val="009C6235"/>
    <w:rsid w:val="009D0E19"/>
    <w:rsid w:val="009D488F"/>
    <w:rsid w:val="009E2964"/>
    <w:rsid w:val="009E533C"/>
    <w:rsid w:val="009F33C2"/>
    <w:rsid w:val="009F4B69"/>
    <w:rsid w:val="009F5348"/>
    <w:rsid w:val="009F729A"/>
    <w:rsid w:val="00A241F0"/>
    <w:rsid w:val="00A24A8D"/>
    <w:rsid w:val="00A2611B"/>
    <w:rsid w:val="00A3676E"/>
    <w:rsid w:val="00A50FF5"/>
    <w:rsid w:val="00A52E68"/>
    <w:rsid w:val="00A55A30"/>
    <w:rsid w:val="00A65903"/>
    <w:rsid w:val="00A65B99"/>
    <w:rsid w:val="00A74BA4"/>
    <w:rsid w:val="00A76F62"/>
    <w:rsid w:val="00A8171D"/>
    <w:rsid w:val="00A834F4"/>
    <w:rsid w:val="00A83557"/>
    <w:rsid w:val="00A8433B"/>
    <w:rsid w:val="00A84BBD"/>
    <w:rsid w:val="00A85801"/>
    <w:rsid w:val="00A91F9F"/>
    <w:rsid w:val="00A952FA"/>
    <w:rsid w:val="00AA19D9"/>
    <w:rsid w:val="00AA49DD"/>
    <w:rsid w:val="00AB1060"/>
    <w:rsid w:val="00AB7A91"/>
    <w:rsid w:val="00AD1C7B"/>
    <w:rsid w:val="00AD2EBC"/>
    <w:rsid w:val="00AD4AA9"/>
    <w:rsid w:val="00AD5F38"/>
    <w:rsid w:val="00AE0898"/>
    <w:rsid w:val="00AE3957"/>
    <w:rsid w:val="00AE4419"/>
    <w:rsid w:val="00B01FF9"/>
    <w:rsid w:val="00B107B2"/>
    <w:rsid w:val="00B20EF4"/>
    <w:rsid w:val="00B24B2A"/>
    <w:rsid w:val="00B31826"/>
    <w:rsid w:val="00B34D69"/>
    <w:rsid w:val="00B35108"/>
    <w:rsid w:val="00B36EE0"/>
    <w:rsid w:val="00B44CCE"/>
    <w:rsid w:val="00B458CB"/>
    <w:rsid w:val="00B503FE"/>
    <w:rsid w:val="00B507F5"/>
    <w:rsid w:val="00B50EF3"/>
    <w:rsid w:val="00B535D8"/>
    <w:rsid w:val="00B676E9"/>
    <w:rsid w:val="00B747C0"/>
    <w:rsid w:val="00B836C0"/>
    <w:rsid w:val="00B85C9F"/>
    <w:rsid w:val="00B92B67"/>
    <w:rsid w:val="00B95D45"/>
    <w:rsid w:val="00B96C1E"/>
    <w:rsid w:val="00B97315"/>
    <w:rsid w:val="00B97D44"/>
    <w:rsid w:val="00BA19B3"/>
    <w:rsid w:val="00BA26F0"/>
    <w:rsid w:val="00BA3F94"/>
    <w:rsid w:val="00BA42E8"/>
    <w:rsid w:val="00BB3F55"/>
    <w:rsid w:val="00BC26E0"/>
    <w:rsid w:val="00BC4299"/>
    <w:rsid w:val="00BD0E45"/>
    <w:rsid w:val="00BD4E98"/>
    <w:rsid w:val="00BE01F4"/>
    <w:rsid w:val="00BE129E"/>
    <w:rsid w:val="00BE633D"/>
    <w:rsid w:val="00BF1285"/>
    <w:rsid w:val="00BF46B0"/>
    <w:rsid w:val="00BF522A"/>
    <w:rsid w:val="00BF6E18"/>
    <w:rsid w:val="00C10483"/>
    <w:rsid w:val="00C11090"/>
    <w:rsid w:val="00C127AC"/>
    <w:rsid w:val="00C22FDF"/>
    <w:rsid w:val="00C3598B"/>
    <w:rsid w:val="00C40EEE"/>
    <w:rsid w:val="00C42785"/>
    <w:rsid w:val="00C47221"/>
    <w:rsid w:val="00C54F8A"/>
    <w:rsid w:val="00C6179D"/>
    <w:rsid w:val="00C71EC5"/>
    <w:rsid w:val="00C74B9B"/>
    <w:rsid w:val="00C76738"/>
    <w:rsid w:val="00C81A55"/>
    <w:rsid w:val="00C87569"/>
    <w:rsid w:val="00C87DE4"/>
    <w:rsid w:val="00C9106A"/>
    <w:rsid w:val="00C9427B"/>
    <w:rsid w:val="00C946A4"/>
    <w:rsid w:val="00C970CF"/>
    <w:rsid w:val="00CA3C38"/>
    <w:rsid w:val="00CB26BA"/>
    <w:rsid w:val="00CB7CEA"/>
    <w:rsid w:val="00CC2AB5"/>
    <w:rsid w:val="00CD0FB9"/>
    <w:rsid w:val="00CD23A6"/>
    <w:rsid w:val="00CD7656"/>
    <w:rsid w:val="00CE041F"/>
    <w:rsid w:val="00CE127C"/>
    <w:rsid w:val="00CE4AF7"/>
    <w:rsid w:val="00CE6EF3"/>
    <w:rsid w:val="00CF21A9"/>
    <w:rsid w:val="00CF548A"/>
    <w:rsid w:val="00CF5ED8"/>
    <w:rsid w:val="00CF6FD9"/>
    <w:rsid w:val="00CF7451"/>
    <w:rsid w:val="00CF783C"/>
    <w:rsid w:val="00D0242C"/>
    <w:rsid w:val="00D12D2F"/>
    <w:rsid w:val="00D13B87"/>
    <w:rsid w:val="00D169BE"/>
    <w:rsid w:val="00D17CB3"/>
    <w:rsid w:val="00D24B20"/>
    <w:rsid w:val="00D270B3"/>
    <w:rsid w:val="00D3202E"/>
    <w:rsid w:val="00D34AF6"/>
    <w:rsid w:val="00D36923"/>
    <w:rsid w:val="00D40054"/>
    <w:rsid w:val="00D40251"/>
    <w:rsid w:val="00D41989"/>
    <w:rsid w:val="00D428FA"/>
    <w:rsid w:val="00D5531C"/>
    <w:rsid w:val="00D61273"/>
    <w:rsid w:val="00D617C8"/>
    <w:rsid w:val="00D626C1"/>
    <w:rsid w:val="00D627BE"/>
    <w:rsid w:val="00D63C89"/>
    <w:rsid w:val="00D70A56"/>
    <w:rsid w:val="00D72025"/>
    <w:rsid w:val="00D7362A"/>
    <w:rsid w:val="00D7438A"/>
    <w:rsid w:val="00D74E0F"/>
    <w:rsid w:val="00D75384"/>
    <w:rsid w:val="00D770F0"/>
    <w:rsid w:val="00D77453"/>
    <w:rsid w:val="00DA0607"/>
    <w:rsid w:val="00DA57AB"/>
    <w:rsid w:val="00DA7C1B"/>
    <w:rsid w:val="00DB0E0E"/>
    <w:rsid w:val="00DB2D81"/>
    <w:rsid w:val="00DB6823"/>
    <w:rsid w:val="00DC2EFB"/>
    <w:rsid w:val="00DC3527"/>
    <w:rsid w:val="00DC446A"/>
    <w:rsid w:val="00DC6C11"/>
    <w:rsid w:val="00DD5964"/>
    <w:rsid w:val="00DD6F82"/>
    <w:rsid w:val="00DE2D6E"/>
    <w:rsid w:val="00DE4509"/>
    <w:rsid w:val="00DE4891"/>
    <w:rsid w:val="00DE6D27"/>
    <w:rsid w:val="00DF426F"/>
    <w:rsid w:val="00E027F4"/>
    <w:rsid w:val="00E160F0"/>
    <w:rsid w:val="00E20A93"/>
    <w:rsid w:val="00E22A40"/>
    <w:rsid w:val="00E318D0"/>
    <w:rsid w:val="00E33DE6"/>
    <w:rsid w:val="00E342D5"/>
    <w:rsid w:val="00E37EF8"/>
    <w:rsid w:val="00E40201"/>
    <w:rsid w:val="00E64BAF"/>
    <w:rsid w:val="00E71200"/>
    <w:rsid w:val="00E73F7F"/>
    <w:rsid w:val="00E74845"/>
    <w:rsid w:val="00E8240E"/>
    <w:rsid w:val="00E82F12"/>
    <w:rsid w:val="00E841AB"/>
    <w:rsid w:val="00E85A3A"/>
    <w:rsid w:val="00E85B34"/>
    <w:rsid w:val="00E90DA9"/>
    <w:rsid w:val="00E97F52"/>
    <w:rsid w:val="00EA1138"/>
    <w:rsid w:val="00EA2A3C"/>
    <w:rsid w:val="00EB2174"/>
    <w:rsid w:val="00EB5364"/>
    <w:rsid w:val="00EB78F1"/>
    <w:rsid w:val="00EC07B8"/>
    <w:rsid w:val="00EC0A1A"/>
    <w:rsid w:val="00EC1057"/>
    <w:rsid w:val="00ED0997"/>
    <w:rsid w:val="00ED295F"/>
    <w:rsid w:val="00ED2A31"/>
    <w:rsid w:val="00ED619F"/>
    <w:rsid w:val="00ED698E"/>
    <w:rsid w:val="00EE22D0"/>
    <w:rsid w:val="00F00943"/>
    <w:rsid w:val="00F22E32"/>
    <w:rsid w:val="00F2340C"/>
    <w:rsid w:val="00F24A6A"/>
    <w:rsid w:val="00F2698A"/>
    <w:rsid w:val="00F26C20"/>
    <w:rsid w:val="00F27182"/>
    <w:rsid w:val="00F31728"/>
    <w:rsid w:val="00F37781"/>
    <w:rsid w:val="00F52F3D"/>
    <w:rsid w:val="00F53A2C"/>
    <w:rsid w:val="00F55603"/>
    <w:rsid w:val="00F616AF"/>
    <w:rsid w:val="00F6212B"/>
    <w:rsid w:val="00F64BB5"/>
    <w:rsid w:val="00F722A3"/>
    <w:rsid w:val="00F7741F"/>
    <w:rsid w:val="00F83371"/>
    <w:rsid w:val="00F9176B"/>
    <w:rsid w:val="00F9214E"/>
    <w:rsid w:val="00F93F36"/>
    <w:rsid w:val="00FA14C6"/>
    <w:rsid w:val="00FB3456"/>
    <w:rsid w:val="00FC234A"/>
    <w:rsid w:val="00FC54C2"/>
    <w:rsid w:val="00FD13BE"/>
    <w:rsid w:val="00FD4394"/>
    <w:rsid w:val="00FD7F63"/>
    <w:rsid w:val="00FE049B"/>
    <w:rsid w:val="00FF1F76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5A1D9776-8AC8-40E2-8F9B-C6BFBBCB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E5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2734E6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03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533C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customStyle="1" w:styleId="spar1">
    <w:name w:val="s_par1"/>
    <w:basedOn w:val="Normal"/>
    <w:uiPriority w:val="99"/>
    <w:semiHidden/>
    <w:rsid w:val="007108FB"/>
    <w:pPr>
      <w:spacing w:after="0" w:line="240" w:lineRule="auto"/>
    </w:pPr>
    <w:rPr>
      <w:rFonts w:ascii="Verdana" w:eastAsiaTheme="minorEastAsia" w:hAnsi="Verdana"/>
      <w:sz w:val="15"/>
      <w:szCs w:val="15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6C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1C77-96F1-4F67-9498-FCD83A4A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5310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Mihnea</cp:lastModifiedBy>
  <cp:revision>4</cp:revision>
  <cp:lastPrinted>2021-12-31T07:48:00Z</cp:lastPrinted>
  <dcterms:created xsi:type="dcterms:W3CDTF">2021-12-31T07:22:00Z</dcterms:created>
  <dcterms:modified xsi:type="dcterms:W3CDTF">2021-12-31T07:48:00Z</dcterms:modified>
</cp:coreProperties>
</file>